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2982" w14:textId="77777777" w:rsidR="00F839F5" w:rsidRPr="00510B89" w:rsidRDefault="00F839F5" w:rsidP="00FB5C25">
      <w:pPr>
        <w:rPr>
          <w:rFonts w:ascii="Arial" w:hAnsi="Arial" w:cs="Arial"/>
          <w:b/>
          <w:sz w:val="22"/>
          <w:szCs w:val="22"/>
        </w:rPr>
      </w:pPr>
      <w:r w:rsidRPr="00510B89">
        <w:rPr>
          <w:rFonts w:ascii="Arial" w:hAnsi="Arial" w:cs="Arial"/>
          <w:b/>
          <w:noProof/>
          <w:sz w:val="22"/>
          <w:szCs w:val="22"/>
          <w:lang w:eastAsia="en-GB"/>
        </w:rPr>
        <w:drawing>
          <wp:inline distT="0" distB="0" distL="0" distR="0" wp14:anchorId="6EAB672C" wp14:editId="40A1F806">
            <wp:extent cx="1432560" cy="571500"/>
            <wp:effectExtent l="0" t="0" r="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571500"/>
                    </a:xfrm>
                    <a:prstGeom prst="rect">
                      <a:avLst/>
                    </a:prstGeom>
                    <a:noFill/>
                    <a:ln>
                      <a:noFill/>
                    </a:ln>
                  </pic:spPr>
                </pic:pic>
              </a:graphicData>
            </a:graphic>
          </wp:inline>
        </w:drawing>
      </w:r>
    </w:p>
    <w:p w14:paraId="4D4045C1" w14:textId="77777777" w:rsidR="00F839F5" w:rsidRDefault="00F839F5" w:rsidP="00FB5C25">
      <w:pPr>
        <w:jc w:val="center"/>
        <w:rPr>
          <w:rFonts w:ascii="Arial" w:hAnsi="Arial" w:cs="Arial"/>
          <w:b/>
          <w:sz w:val="22"/>
          <w:szCs w:val="22"/>
        </w:rPr>
      </w:pPr>
      <w:r w:rsidRPr="00510B89">
        <w:rPr>
          <w:rFonts w:ascii="Arial" w:hAnsi="Arial" w:cs="Arial"/>
          <w:b/>
          <w:sz w:val="22"/>
          <w:szCs w:val="22"/>
        </w:rPr>
        <w:t>Job Description</w:t>
      </w:r>
    </w:p>
    <w:p w14:paraId="42B8382A" w14:textId="77777777" w:rsidR="00212CC4" w:rsidRPr="00510B89" w:rsidRDefault="00212CC4" w:rsidP="00FB5C25">
      <w:pPr>
        <w:rPr>
          <w:rFonts w:ascii="Arial" w:hAnsi="Arial" w:cs="Arial"/>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00"/>
      </w:tblGrid>
      <w:tr w:rsidR="00F839F5" w:rsidRPr="00510B89" w14:paraId="7354F825" w14:textId="77777777" w:rsidTr="00FB5C25">
        <w:tc>
          <w:tcPr>
            <w:tcW w:w="2700" w:type="dxa"/>
            <w:shd w:val="clear" w:color="auto" w:fill="DAEEF3"/>
            <w:vAlign w:val="center"/>
          </w:tcPr>
          <w:p w14:paraId="304F8591" w14:textId="77777777" w:rsidR="00F839F5" w:rsidRPr="00510B89" w:rsidRDefault="001070C0" w:rsidP="00FB5C25">
            <w:pPr>
              <w:pStyle w:val="NoSpacing"/>
              <w:rPr>
                <w:rFonts w:ascii="Arial" w:hAnsi="Arial" w:cs="Arial"/>
                <w:b/>
                <w:sz w:val="22"/>
                <w:szCs w:val="22"/>
              </w:rPr>
            </w:pPr>
            <w:r w:rsidRPr="00510B89">
              <w:rPr>
                <w:rFonts w:ascii="Arial" w:hAnsi="Arial" w:cs="Arial"/>
                <w:b/>
                <w:sz w:val="22"/>
                <w:szCs w:val="22"/>
              </w:rPr>
              <w:t>Job title</w:t>
            </w:r>
          </w:p>
        </w:tc>
        <w:tc>
          <w:tcPr>
            <w:tcW w:w="6300" w:type="dxa"/>
            <w:vAlign w:val="center"/>
          </w:tcPr>
          <w:p w14:paraId="75C3CB23" w14:textId="56D4074D" w:rsidR="00F839F5" w:rsidRPr="00510B89" w:rsidRDefault="005016C6" w:rsidP="00FB5C25">
            <w:pPr>
              <w:pStyle w:val="NoSpacing"/>
              <w:rPr>
                <w:rFonts w:ascii="Arial" w:hAnsi="Arial" w:cs="Arial"/>
                <w:sz w:val="22"/>
                <w:szCs w:val="22"/>
              </w:rPr>
            </w:pPr>
            <w:r>
              <w:rPr>
                <w:rFonts w:ascii="Arial" w:hAnsi="Arial" w:cs="Arial"/>
                <w:sz w:val="22"/>
                <w:szCs w:val="22"/>
              </w:rPr>
              <w:t>Maintenance Manager</w:t>
            </w:r>
          </w:p>
        </w:tc>
      </w:tr>
      <w:tr w:rsidR="00F839F5" w:rsidRPr="00510B89" w14:paraId="28825D3B" w14:textId="77777777" w:rsidTr="00FB5C25">
        <w:tc>
          <w:tcPr>
            <w:tcW w:w="2700" w:type="dxa"/>
            <w:shd w:val="clear" w:color="auto" w:fill="DAEEF3"/>
            <w:vAlign w:val="center"/>
          </w:tcPr>
          <w:p w14:paraId="1DC09C27" w14:textId="77777777" w:rsidR="00F839F5" w:rsidRPr="00510B89" w:rsidRDefault="001070C0" w:rsidP="00FB5C25">
            <w:pPr>
              <w:pStyle w:val="NoSpacing"/>
              <w:rPr>
                <w:rFonts w:ascii="Arial" w:hAnsi="Arial" w:cs="Arial"/>
                <w:b/>
                <w:sz w:val="22"/>
                <w:szCs w:val="22"/>
              </w:rPr>
            </w:pPr>
            <w:r w:rsidRPr="00510B89">
              <w:rPr>
                <w:rFonts w:ascii="Arial" w:hAnsi="Arial" w:cs="Arial"/>
                <w:b/>
                <w:sz w:val="22"/>
                <w:szCs w:val="22"/>
              </w:rPr>
              <w:t>Department/School</w:t>
            </w:r>
          </w:p>
        </w:tc>
        <w:tc>
          <w:tcPr>
            <w:tcW w:w="6300" w:type="dxa"/>
            <w:vAlign w:val="center"/>
          </w:tcPr>
          <w:p w14:paraId="01334FA0" w14:textId="1EA2F010" w:rsidR="00F839F5" w:rsidRPr="00510B89" w:rsidRDefault="005016C6" w:rsidP="00FB5C25">
            <w:pPr>
              <w:pStyle w:val="NoSpacing"/>
              <w:rPr>
                <w:rFonts w:ascii="Arial" w:hAnsi="Arial" w:cs="Arial"/>
                <w:sz w:val="22"/>
                <w:szCs w:val="22"/>
              </w:rPr>
            </w:pPr>
            <w:r>
              <w:rPr>
                <w:rFonts w:ascii="Arial" w:hAnsi="Arial" w:cs="Arial"/>
                <w:sz w:val="22"/>
                <w:szCs w:val="22"/>
              </w:rPr>
              <w:t>Campus Infrastructure</w:t>
            </w:r>
          </w:p>
        </w:tc>
      </w:tr>
      <w:tr w:rsidR="00F839F5" w:rsidRPr="00510B89" w14:paraId="406E91A2" w14:textId="77777777" w:rsidTr="00FB5C25">
        <w:tc>
          <w:tcPr>
            <w:tcW w:w="2700" w:type="dxa"/>
            <w:shd w:val="clear" w:color="auto" w:fill="DAEEF3"/>
            <w:vAlign w:val="center"/>
          </w:tcPr>
          <w:p w14:paraId="2C3F6B71" w14:textId="77777777" w:rsidR="00F839F5" w:rsidRPr="00510B89" w:rsidRDefault="001070C0" w:rsidP="00FB5C25">
            <w:pPr>
              <w:pStyle w:val="NoSpacing"/>
              <w:rPr>
                <w:rFonts w:ascii="Arial" w:hAnsi="Arial" w:cs="Arial"/>
                <w:b/>
                <w:sz w:val="22"/>
                <w:szCs w:val="22"/>
              </w:rPr>
            </w:pPr>
            <w:r w:rsidRPr="00510B89">
              <w:rPr>
                <w:rFonts w:ascii="Arial" w:hAnsi="Arial" w:cs="Arial"/>
                <w:b/>
                <w:sz w:val="22"/>
                <w:szCs w:val="22"/>
              </w:rPr>
              <w:t>Grade</w:t>
            </w:r>
          </w:p>
        </w:tc>
        <w:tc>
          <w:tcPr>
            <w:tcW w:w="6300" w:type="dxa"/>
            <w:vAlign w:val="center"/>
          </w:tcPr>
          <w:p w14:paraId="18098636" w14:textId="2B2E94BC" w:rsidR="00F839F5" w:rsidRPr="00510B89" w:rsidRDefault="00875BBB" w:rsidP="00FB5C25">
            <w:pPr>
              <w:pStyle w:val="NoSpacing"/>
              <w:rPr>
                <w:rFonts w:ascii="Arial" w:hAnsi="Arial" w:cs="Arial"/>
                <w:sz w:val="22"/>
                <w:szCs w:val="22"/>
              </w:rPr>
            </w:pPr>
            <w:r>
              <w:rPr>
                <w:rFonts w:ascii="Arial" w:hAnsi="Arial" w:cs="Arial"/>
                <w:sz w:val="22"/>
                <w:szCs w:val="22"/>
              </w:rPr>
              <w:t>6</w:t>
            </w:r>
          </w:p>
        </w:tc>
      </w:tr>
      <w:tr w:rsidR="00F839F5" w:rsidRPr="00510B89" w14:paraId="4DD7838A" w14:textId="77777777" w:rsidTr="00FB5C25">
        <w:tc>
          <w:tcPr>
            <w:tcW w:w="2700" w:type="dxa"/>
            <w:shd w:val="clear" w:color="auto" w:fill="DAEEF3"/>
            <w:vAlign w:val="center"/>
          </w:tcPr>
          <w:p w14:paraId="6CD5C509" w14:textId="77777777" w:rsidR="00F839F5" w:rsidRPr="00510B89" w:rsidRDefault="001070C0" w:rsidP="00FB5C25">
            <w:pPr>
              <w:pStyle w:val="NoSpacing"/>
              <w:rPr>
                <w:rFonts w:ascii="Arial" w:hAnsi="Arial" w:cs="Arial"/>
                <w:b/>
                <w:sz w:val="22"/>
                <w:szCs w:val="22"/>
              </w:rPr>
            </w:pPr>
            <w:r w:rsidRPr="00510B89">
              <w:rPr>
                <w:rFonts w:ascii="Arial" w:hAnsi="Arial" w:cs="Arial"/>
                <w:b/>
                <w:sz w:val="22"/>
                <w:szCs w:val="22"/>
              </w:rPr>
              <w:t>Location</w:t>
            </w:r>
          </w:p>
        </w:tc>
        <w:tc>
          <w:tcPr>
            <w:tcW w:w="6300" w:type="dxa"/>
            <w:vAlign w:val="center"/>
          </w:tcPr>
          <w:p w14:paraId="5FF4CFDF" w14:textId="3772BA08" w:rsidR="00F839F5" w:rsidRPr="00510B89" w:rsidRDefault="00B318C6" w:rsidP="00FB5C25">
            <w:pPr>
              <w:pStyle w:val="NoSpacing"/>
              <w:rPr>
                <w:rFonts w:ascii="Arial" w:hAnsi="Arial" w:cs="Arial"/>
                <w:sz w:val="22"/>
                <w:szCs w:val="22"/>
              </w:rPr>
            </w:pPr>
            <w:r w:rsidRPr="005552FF">
              <w:rPr>
                <w:rFonts w:ascii="Arial" w:hAnsi="Arial" w:cs="Arial"/>
                <w:sz w:val="22"/>
                <w:szCs w:val="22"/>
              </w:rPr>
              <w:t xml:space="preserve">University of Bath </w:t>
            </w:r>
            <w:r w:rsidR="005552FF">
              <w:rPr>
                <w:rFonts w:ascii="Arial" w:hAnsi="Arial" w:cs="Arial"/>
                <w:sz w:val="22"/>
                <w:szCs w:val="22"/>
              </w:rPr>
              <w:t>sites</w:t>
            </w:r>
          </w:p>
        </w:tc>
      </w:tr>
    </w:tbl>
    <w:p w14:paraId="5FDE23B1" w14:textId="77777777" w:rsidR="00F839F5" w:rsidRDefault="00F839F5" w:rsidP="00FB5C25">
      <w:pPr>
        <w:pStyle w:val="NoSpacing"/>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1"/>
      </w:tblGrid>
      <w:tr w:rsidR="007710D0" w:rsidRPr="00510B89" w14:paraId="40B91B3D" w14:textId="77777777" w:rsidTr="00FB5C25">
        <w:tc>
          <w:tcPr>
            <w:tcW w:w="9021" w:type="dxa"/>
            <w:shd w:val="clear" w:color="auto" w:fill="DAEEF3"/>
            <w:vAlign w:val="center"/>
          </w:tcPr>
          <w:p w14:paraId="3433C27E" w14:textId="77777777" w:rsidR="00F839F5" w:rsidRPr="00510B89" w:rsidRDefault="00F839F5" w:rsidP="00FB5C25">
            <w:pPr>
              <w:pStyle w:val="NoSpacing"/>
              <w:rPr>
                <w:rFonts w:ascii="Arial" w:hAnsi="Arial" w:cs="Arial"/>
                <w:b/>
                <w:sz w:val="22"/>
                <w:szCs w:val="22"/>
              </w:rPr>
            </w:pPr>
            <w:r w:rsidRPr="00510B89">
              <w:rPr>
                <w:rFonts w:ascii="Arial" w:hAnsi="Arial" w:cs="Arial"/>
                <w:b/>
                <w:sz w:val="22"/>
                <w:szCs w:val="22"/>
              </w:rPr>
              <w:t>Job purpose</w:t>
            </w:r>
          </w:p>
        </w:tc>
      </w:tr>
      <w:tr w:rsidR="007710D0" w:rsidRPr="00510B89" w14:paraId="5425F4A1" w14:textId="77777777" w:rsidTr="00FB5C25">
        <w:tc>
          <w:tcPr>
            <w:tcW w:w="9021" w:type="dxa"/>
            <w:vAlign w:val="center"/>
          </w:tcPr>
          <w:p w14:paraId="25C02BCA" w14:textId="77777777" w:rsidR="00FB5C25" w:rsidRDefault="00FB5C25" w:rsidP="00FB5C25">
            <w:pPr>
              <w:rPr>
                <w:rFonts w:ascii="Arial" w:hAnsi="Arial" w:cs="Arial"/>
                <w:sz w:val="22"/>
                <w:szCs w:val="22"/>
              </w:rPr>
            </w:pPr>
          </w:p>
          <w:p w14:paraId="46B04348" w14:textId="5C618F38" w:rsidR="00875BBB" w:rsidRDefault="00875BBB" w:rsidP="00FB5C25">
            <w:pPr>
              <w:rPr>
                <w:rFonts w:ascii="Arial" w:hAnsi="Arial" w:cs="Arial"/>
                <w:sz w:val="22"/>
                <w:szCs w:val="22"/>
              </w:rPr>
            </w:pPr>
            <w:r>
              <w:rPr>
                <w:rFonts w:ascii="Arial" w:hAnsi="Arial" w:cs="Arial"/>
                <w:sz w:val="22"/>
                <w:szCs w:val="22"/>
              </w:rPr>
              <w:t xml:space="preserve">The </w:t>
            </w:r>
            <w:r w:rsidR="00DE4F5C">
              <w:rPr>
                <w:rFonts w:ascii="Arial" w:hAnsi="Arial" w:cs="Arial"/>
                <w:sz w:val="22"/>
                <w:szCs w:val="22"/>
              </w:rPr>
              <w:t>p</w:t>
            </w:r>
            <w:r>
              <w:rPr>
                <w:rFonts w:ascii="Arial" w:hAnsi="Arial" w:cs="Arial"/>
                <w:sz w:val="22"/>
                <w:szCs w:val="22"/>
              </w:rPr>
              <w:t xml:space="preserve">rimary responsibility is to </w:t>
            </w:r>
            <w:r w:rsidR="00DE4F5C">
              <w:rPr>
                <w:rFonts w:ascii="Arial" w:hAnsi="Arial" w:cs="Arial"/>
                <w:sz w:val="22"/>
                <w:szCs w:val="22"/>
              </w:rPr>
              <w:t xml:space="preserve">diagnose and </w:t>
            </w:r>
            <w:r>
              <w:rPr>
                <w:rFonts w:ascii="Arial" w:hAnsi="Arial" w:cs="Arial"/>
                <w:sz w:val="22"/>
                <w:szCs w:val="22"/>
              </w:rPr>
              <w:t xml:space="preserve">rectify a broad range of building related defects/problems and alterations. </w:t>
            </w:r>
            <w:r w:rsidR="00996FAB">
              <w:rPr>
                <w:rFonts w:ascii="Arial" w:hAnsi="Arial" w:cs="Arial"/>
                <w:sz w:val="22"/>
                <w:szCs w:val="22"/>
              </w:rPr>
              <w:t xml:space="preserve">Working closely with the Campus Infrastructure workshops team and other colleagues to monitor adherence to SLA’s for both reactive and planned works. </w:t>
            </w:r>
            <w:r>
              <w:rPr>
                <w:rFonts w:ascii="Arial" w:hAnsi="Arial" w:cs="Arial"/>
                <w:sz w:val="22"/>
                <w:szCs w:val="22"/>
              </w:rPr>
              <w:t xml:space="preserve">The post holder will </w:t>
            </w:r>
            <w:r w:rsidR="00E15D6F">
              <w:rPr>
                <w:rFonts w:ascii="Arial" w:hAnsi="Arial" w:cs="Arial"/>
                <w:sz w:val="22"/>
                <w:szCs w:val="22"/>
              </w:rPr>
              <w:t xml:space="preserve">review </w:t>
            </w:r>
            <w:r w:rsidR="00E45211">
              <w:rPr>
                <w:rFonts w:ascii="Arial" w:hAnsi="Arial" w:cs="Arial"/>
                <w:sz w:val="22"/>
                <w:szCs w:val="22"/>
              </w:rPr>
              <w:t xml:space="preserve">the </w:t>
            </w:r>
            <w:r w:rsidR="005552FF" w:rsidRPr="0064736B">
              <w:rPr>
                <w:rFonts w:ascii="Arial" w:hAnsi="Arial" w:cs="Arial"/>
                <w:sz w:val="22"/>
                <w:szCs w:val="22"/>
              </w:rPr>
              <w:t>manage</w:t>
            </w:r>
            <w:r w:rsidR="00E45211">
              <w:rPr>
                <w:rFonts w:ascii="Arial" w:hAnsi="Arial" w:cs="Arial"/>
                <w:sz w:val="22"/>
                <w:szCs w:val="22"/>
              </w:rPr>
              <w:t>ment of</w:t>
            </w:r>
            <w:r w:rsidR="00996FAB">
              <w:rPr>
                <w:rFonts w:ascii="Arial" w:hAnsi="Arial" w:cs="Arial"/>
                <w:sz w:val="22"/>
                <w:szCs w:val="22"/>
              </w:rPr>
              <w:t xml:space="preserve"> Statutory/</w:t>
            </w:r>
            <w:r w:rsidR="005552FF" w:rsidRPr="0064736B">
              <w:rPr>
                <w:rFonts w:ascii="Arial" w:hAnsi="Arial" w:cs="Arial"/>
                <w:sz w:val="22"/>
                <w:szCs w:val="22"/>
              </w:rPr>
              <w:t>Regulatory Compliance and PPM activit</w:t>
            </w:r>
            <w:r w:rsidR="00996FAB">
              <w:rPr>
                <w:rFonts w:ascii="Arial" w:hAnsi="Arial" w:cs="Arial"/>
                <w:sz w:val="22"/>
                <w:szCs w:val="22"/>
              </w:rPr>
              <w:t>ies to ensure adherence</w:t>
            </w:r>
            <w:r w:rsidR="00D21F8F">
              <w:rPr>
                <w:rFonts w:ascii="Arial" w:hAnsi="Arial" w:cs="Arial"/>
                <w:sz w:val="22"/>
                <w:szCs w:val="22"/>
              </w:rPr>
              <w:t>.</w:t>
            </w:r>
            <w:r>
              <w:rPr>
                <w:rFonts w:ascii="Arial" w:hAnsi="Arial" w:cs="Arial"/>
                <w:sz w:val="22"/>
                <w:szCs w:val="22"/>
              </w:rPr>
              <w:t xml:space="preserve"> </w:t>
            </w:r>
            <w:r w:rsidRPr="0064736B">
              <w:rPr>
                <w:rFonts w:ascii="Arial" w:hAnsi="Arial" w:cs="Arial"/>
                <w:sz w:val="22"/>
                <w:szCs w:val="22"/>
              </w:rPr>
              <w:t>The post holder will also undertake routine and legislative checks and tasks in the completion of duties to ensure compliance with the University’s Health &amp; Safety policy</w:t>
            </w:r>
            <w:r>
              <w:rPr>
                <w:rFonts w:ascii="Arial" w:hAnsi="Arial" w:cs="Arial"/>
                <w:sz w:val="22"/>
                <w:szCs w:val="22"/>
              </w:rPr>
              <w:t>.</w:t>
            </w:r>
          </w:p>
          <w:p w14:paraId="12CB8657" w14:textId="77777777" w:rsidR="00875BBB" w:rsidRDefault="00875BBB" w:rsidP="00FB5C25">
            <w:pPr>
              <w:rPr>
                <w:rFonts w:ascii="Arial" w:hAnsi="Arial" w:cs="Arial"/>
                <w:sz w:val="22"/>
                <w:szCs w:val="22"/>
              </w:rPr>
            </w:pPr>
          </w:p>
          <w:p w14:paraId="5211DF4C" w14:textId="531FFBF4" w:rsidR="005016C6" w:rsidRDefault="00875BBB" w:rsidP="00FB5C25">
            <w:pPr>
              <w:rPr>
                <w:rFonts w:ascii="Arial" w:hAnsi="Arial" w:cs="Arial"/>
                <w:sz w:val="22"/>
                <w:szCs w:val="22"/>
              </w:rPr>
            </w:pPr>
            <w:r>
              <w:rPr>
                <w:rFonts w:ascii="Arial" w:hAnsi="Arial" w:cs="Arial"/>
                <w:sz w:val="22"/>
                <w:szCs w:val="22"/>
                <w:lang w:eastAsia="en-GB"/>
              </w:rPr>
              <w:t xml:space="preserve">As part of that process the post holder will be required to </w:t>
            </w:r>
            <w:r w:rsidR="00996FAB">
              <w:rPr>
                <w:rFonts w:ascii="Arial" w:hAnsi="Arial" w:cs="Arial"/>
                <w:sz w:val="22"/>
                <w:szCs w:val="22"/>
                <w:lang w:eastAsia="en-GB"/>
              </w:rPr>
              <w:t xml:space="preserve">produce tender specifications and </w:t>
            </w:r>
            <w:r>
              <w:rPr>
                <w:rFonts w:ascii="Arial" w:hAnsi="Arial" w:cs="Arial"/>
                <w:sz w:val="22"/>
                <w:szCs w:val="22"/>
                <w:lang w:eastAsia="en-GB"/>
              </w:rPr>
              <w:t>obtain formal quotations and/or tenders from external contractors</w:t>
            </w:r>
            <w:r w:rsidR="00996FAB">
              <w:rPr>
                <w:rFonts w:ascii="Arial" w:hAnsi="Arial" w:cs="Arial"/>
                <w:sz w:val="22"/>
                <w:szCs w:val="22"/>
                <w:lang w:eastAsia="en-GB"/>
              </w:rPr>
              <w:t xml:space="preserve"> and </w:t>
            </w:r>
            <w:r>
              <w:rPr>
                <w:rFonts w:ascii="Arial" w:hAnsi="Arial" w:cs="Arial"/>
                <w:sz w:val="22"/>
                <w:szCs w:val="22"/>
                <w:lang w:eastAsia="en-GB"/>
              </w:rPr>
              <w:t>must be able to monitor the quality of works on site, check the correctness of invoices before payment, as well as maintain both filed and computerised records of repairs and correspondence for strict auditing purposes.</w:t>
            </w:r>
          </w:p>
          <w:p w14:paraId="1856C73C" w14:textId="39449163" w:rsidR="00875BBB" w:rsidRPr="0064736B" w:rsidRDefault="00875BBB" w:rsidP="00FB5C25">
            <w:pPr>
              <w:rPr>
                <w:rFonts w:ascii="Arial" w:hAnsi="Arial" w:cs="Arial"/>
                <w:sz w:val="22"/>
                <w:szCs w:val="22"/>
              </w:rPr>
            </w:pPr>
          </w:p>
        </w:tc>
      </w:tr>
    </w:tbl>
    <w:p w14:paraId="19131CFD" w14:textId="77777777" w:rsidR="00212CC4" w:rsidRPr="00510B89" w:rsidRDefault="00212CC4" w:rsidP="00FB5C25">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F839F5" w:rsidRPr="00510B89" w14:paraId="33819E36" w14:textId="77777777" w:rsidTr="00FB5C25">
        <w:tc>
          <w:tcPr>
            <w:tcW w:w="9000" w:type="dxa"/>
            <w:shd w:val="clear" w:color="auto" w:fill="DAEEF3"/>
            <w:vAlign w:val="center"/>
          </w:tcPr>
          <w:p w14:paraId="0D4BE44A" w14:textId="77777777" w:rsidR="00F839F5" w:rsidRPr="00510B89" w:rsidRDefault="00F839F5" w:rsidP="00FB5C25">
            <w:pPr>
              <w:pStyle w:val="NoSpacing"/>
              <w:rPr>
                <w:rFonts w:ascii="Arial" w:hAnsi="Arial" w:cs="Arial"/>
                <w:b/>
                <w:sz w:val="22"/>
                <w:szCs w:val="22"/>
              </w:rPr>
            </w:pPr>
            <w:r w:rsidRPr="00510B89">
              <w:rPr>
                <w:rFonts w:ascii="Arial" w:hAnsi="Arial" w:cs="Arial"/>
                <w:b/>
                <w:sz w:val="22"/>
                <w:szCs w:val="22"/>
              </w:rPr>
              <w:t xml:space="preserve">Source and nature of management provided </w:t>
            </w:r>
          </w:p>
        </w:tc>
      </w:tr>
      <w:tr w:rsidR="00F839F5" w:rsidRPr="00510B89" w14:paraId="0E9AFB55" w14:textId="77777777" w:rsidTr="00FB5C25">
        <w:tc>
          <w:tcPr>
            <w:tcW w:w="9000" w:type="dxa"/>
            <w:vAlign w:val="center"/>
          </w:tcPr>
          <w:p w14:paraId="23AF4E01" w14:textId="77777777" w:rsidR="00FB5C25" w:rsidRDefault="00FB5C25" w:rsidP="00FB5C25">
            <w:pPr>
              <w:pStyle w:val="NoSpacing"/>
              <w:rPr>
                <w:rFonts w:ascii="Arial" w:hAnsi="Arial" w:cs="Arial"/>
                <w:sz w:val="22"/>
                <w:szCs w:val="22"/>
              </w:rPr>
            </w:pPr>
          </w:p>
          <w:p w14:paraId="7D72B84E" w14:textId="77777777" w:rsidR="00F839F5" w:rsidRDefault="00875BBB" w:rsidP="00FB5C25">
            <w:pPr>
              <w:pStyle w:val="NoSpacing"/>
              <w:rPr>
                <w:rFonts w:ascii="Arial" w:hAnsi="Arial" w:cs="Arial"/>
                <w:sz w:val="22"/>
                <w:szCs w:val="22"/>
              </w:rPr>
            </w:pPr>
            <w:r>
              <w:rPr>
                <w:rFonts w:ascii="Arial" w:hAnsi="Arial" w:cs="Arial"/>
                <w:sz w:val="22"/>
                <w:szCs w:val="22"/>
              </w:rPr>
              <w:t>General Maintenance Manager</w:t>
            </w:r>
          </w:p>
          <w:p w14:paraId="0E9F415B" w14:textId="19D88D3E" w:rsidR="00FB5C25" w:rsidRPr="00510B89" w:rsidRDefault="00FB5C25" w:rsidP="00FB5C25">
            <w:pPr>
              <w:pStyle w:val="NoSpacing"/>
              <w:rPr>
                <w:rFonts w:ascii="Arial" w:hAnsi="Arial" w:cs="Arial"/>
                <w:sz w:val="22"/>
                <w:szCs w:val="22"/>
              </w:rPr>
            </w:pPr>
          </w:p>
        </w:tc>
      </w:tr>
    </w:tbl>
    <w:p w14:paraId="6AA892FD" w14:textId="77777777" w:rsidR="007710D0" w:rsidRDefault="007710D0" w:rsidP="00FB5C25">
      <w:pPr>
        <w:pStyle w:val="NoSpacing"/>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F839F5" w:rsidRPr="00510B89" w14:paraId="23C8BEEC" w14:textId="77777777" w:rsidTr="00FB5C25">
        <w:tc>
          <w:tcPr>
            <w:tcW w:w="9000" w:type="dxa"/>
            <w:shd w:val="clear" w:color="auto" w:fill="DAEEF3"/>
            <w:vAlign w:val="center"/>
          </w:tcPr>
          <w:p w14:paraId="2A629A5E" w14:textId="77777777" w:rsidR="00F839F5" w:rsidRPr="00510B89" w:rsidRDefault="00F839F5" w:rsidP="00FB5C25">
            <w:pPr>
              <w:pStyle w:val="NoSpacing"/>
              <w:rPr>
                <w:rFonts w:ascii="Arial" w:hAnsi="Arial" w:cs="Arial"/>
                <w:b/>
                <w:sz w:val="22"/>
                <w:szCs w:val="22"/>
              </w:rPr>
            </w:pPr>
            <w:bookmarkStart w:id="0" w:name="_Hlk172542909"/>
            <w:r w:rsidRPr="00510B89">
              <w:rPr>
                <w:rFonts w:ascii="Arial" w:hAnsi="Arial" w:cs="Arial"/>
                <w:b/>
                <w:sz w:val="22"/>
                <w:szCs w:val="22"/>
              </w:rPr>
              <w:t>Staff management responsibility</w:t>
            </w:r>
          </w:p>
        </w:tc>
      </w:tr>
      <w:tr w:rsidR="00F839F5" w:rsidRPr="00510B89" w14:paraId="316F30B0" w14:textId="77777777" w:rsidTr="00FB5C25">
        <w:tc>
          <w:tcPr>
            <w:tcW w:w="9000" w:type="dxa"/>
            <w:vAlign w:val="center"/>
          </w:tcPr>
          <w:p w14:paraId="159F42F6" w14:textId="77777777" w:rsidR="00FB5C25" w:rsidRDefault="00FB5C25" w:rsidP="00FB5C25">
            <w:pPr>
              <w:pStyle w:val="NoSpacing"/>
              <w:rPr>
                <w:rFonts w:ascii="Arial" w:hAnsi="Arial" w:cs="Arial"/>
                <w:sz w:val="22"/>
                <w:szCs w:val="22"/>
              </w:rPr>
            </w:pPr>
          </w:p>
          <w:p w14:paraId="2885C14B" w14:textId="2E553356" w:rsidR="00CD2BBE" w:rsidRDefault="001070C0" w:rsidP="00FB5C25">
            <w:pPr>
              <w:pStyle w:val="NoSpacing"/>
              <w:rPr>
                <w:rFonts w:ascii="Arial" w:hAnsi="Arial" w:cs="Arial"/>
                <w:sz w:val="22"/>
                <w:szCs w:val="22"/>
              </w:rPr>
            </w:pPr>
            <w:r w:rsidRPr="00510B89">
              <w:rPr>
                <w:rFonts w:ascii="Arial" w:hAnsi="Arial" w:cs="Arial"/>
                <w:sz w:val="22"/>
                <w:szCs w:val="22"/>
              </w:rPr>
              <w:t>Not applicable</w:t>
            </w:r>
          </w:p>
          <w:p w14:paraId="6751351B" w14:textId="42558A8B" w:rsidR="00FB5C25" w:rsidRPr="00510B89" w:rsidRDefault="00FB5C25" w:rsidP="00FB5C25">
            <w:pPr>
              <w:pStyle w:val="NoSpacing"/>
              <w:rPr>
                <w:rFonts w:ascii="Arial" w:hAnsi="Arial" w:cs="Arial"/>
                <w:sz w:val="22"/>
                <w:szCs w:val="22"/>
              </w:rPr>
            </w:pPr>
          </w:p>
        </w:tc>
      </w:tr>
      <w:bookmarkEnd w:id="0"/>
    </w:tbl>
    <w:p w14:paraId="5758DE8C" w14:textId="77777777" w:rsidR="0020442D" w:rsidRDefault="0020442D" w:rsidP="00FB5C25">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1"/>
      </w:tblGrid>
      <w:tr w:rsidR="00CD2BBE" w:rsidRPr="00510B89" w14:paraId="25035E57" w14:textId="77777777" w:rsidTr="00FB5C25">
        <w:tc>
          <w:tcPr>
            <w:tcW w:w="9021" w:type="dxa"/>
            <w:shd w:val="clear" w:color="auto" w:fill="DAEEF3"/>
            <w:vAlign w:val="center"/>
          </w:tcPr>
          <w:p w14:paraId="294A5DF6" w14:textId="7EB1D69D" w:rsidR="00CD2BBE" w:rsidRPr="00510B89" w:rsidRDefault="00CD2BBE" w:rsidP="00FB5C25">
            <w:pPr>
              <w:pStyle w:val="NoSpacing"/>
              <w:rPr>
                <w:rFonts w:ascii="Arial" w:hAnsi="Arial" w:cs="Arial"/>
                <w:b/>
                <w:sz w:val="22"/>
                <w:szCs w:val="22"/>
              </w:rPr>
            </w:pPr>
            <w:r>
              <w:rPr>
                <w:rFonts w:ascii="Arial" w:hAnsi="Arial" w:cs="Arial"/>
                <w:b/>
                <w:sz w:val="22"/>
                <w:szCs w:val="22"/>
              </w:rPr>
              <w:t>Special Conditions</w:t>
            </w:r>
          </w:p>
        </w:tc>
      </w:tr>
      <w:tr w:rsidR="00CD2BBE" w:rsidRPr="00510B89" w14:paraId="777360E8" w14:textId="77777777" w:rsidTr="00FB5C25">
        <w:tc>
          <w:tcPr>
            <w:tcW w:w="9021" w:type="dxa"/>
            <w:vAlign w:val="center"/>
          </w:tcPr>
          <w:p w14:paraId="54C27028" w14:textId="77777777" w:rsidR="00FB5C25" w:rsidRDefault="00FB5C25" w:rsidP="00FB5C25">
            <w:pPr>
              <w:pStyle w:val="NoSpacing"/>
              <w:rPr>
                <w:rFonts w:ascii="Arial" w:hAnsi="Arial" w:cs="Arial"/>
                <w:sz w:val="22"/>
                <w:szCs w:val="22"/>
              </w:rPr>
            </w:pPr>
          </w:p>
          <w:p w14:paraId="2C3B061C" w14:textId="5259A958" w:rsidR="00CD2BBE" w:rsidRPr="00CD2BBE" w:rsidRDefault="00CD2BBE" w:rsidP="00FB5C25">
            <w:pPr>
              <w:pStyle w:val="NoSpacing"/>
              <w:rPr>
                <w:rFonts w:ascii="Arial" w:hAnsi="Arial" w:cs="Arial"/>
                <w:sz w:val="22"/>
                <w:szCs w:val="22"/>
              </w:rPr>
            </w:pPr>
            <w:r w:rsidRPr="00CD2BBE">
              <w:rPr>
                <w:rFonts w:ascii="Arial" w:hAnsi="Arial" w:cs="Arial"/>
                <w:sz w:val="22"/>
                <w:szCs w:val="22"/>
              </w:rPr>
              <w:t>Due to the geographical spread of buildings a significant amount of walking will be required. The post holder will be provided with and expected to wear, corporate wear, name badge plus all PPE appropriate to the task undertaken.</w:t>
            </w:r>
          </w:p>
          <w:p w14:paraId="6F6620D5" w14:textId="77777777" w:rsidR="00CD2BBE" w:rsidRPr="00CD2BBE" w:rsidRDefault="00CD2BBE" w:rsidP="00FB5C25">
            <w:pPr>
              <w:pStyle w:val="NoSpacing"/>
              <w:rPr>
                <w:rFonts w:ascii="Arial" w:hAnsi="Arial" w:cs="Arial"/>
                <w:sz w:val="22"/>
                <w:szCs w:val="22"/>
              </w:rPr>
            </w:pPr>
          </w:p>
          <w:p w14:paraId="3C068237" w14:textId="77777777" w:rsidR="00CD2BBE" w:rsidRPr="00CD2BBE" w:rsidRDefault="00CD2BBE" w:rsidP="00FB5C25">
            <w:pPr>
              <w:pStyle w:val="NoSpacing"/>
              <w:rPr>
                <w:rFonts w:ascii="Arial" w:hAnsi="Arial" w:cs="Arial"/>
                <w:sz w:val="22"/>
                <w:szCs w:val="22"/>
              </w:rPr>
            </w:pPr>
            <w:r w:rsidRPr="00CD2BBE">
              <w:rPr>
                <w:rFonts w:ascii="Arial" w:hAnsi="Arial" w:cs="Arial"/>
                <w:sz w:val="22"/>
                <w:szCs w:val="22"/>
              </w:rPr>
              <w:t>Hours of Work 36.5 hours per week, falling between 08:00 and 18:00, to be worked flexibly as required by operational needs, Monday to Friday.</w:t>
            </w:r>
          </w:p>
          <w:p w14:paraId="60BE551D" w14:textId="77777777" w:rsidR="00CD2BBE" w:rsidRPr="00CD2BBE" w:rsidRDefault="00CD2BBE" w:rsidP="00FB5C25">
            <w:pPr>
              <w:pStyle w:val="NoSpacing"/>
              <w:rPr>
                <w:rFonts w:ascii="Arial" w:hAnsi="Arial" w:cs="Arial"/>
                <w:sz w:val="22"/>
                <w:szCs w:val="22"/>
              </w:rPr>
            </w:pPr>
          </w:p>
          <w:p w14:paraId="00D43146" w14:textId="77777777" w:rsidR="00CD2BBE" w:rsidRPr="00CD2BBE" w:rsidRDefault="00CD2BBE" w:rsidP="00FB5C25">
            <w:pPr>
              <w:pStyle w:val="NoSpacing"/>
              <w:rPr>
                <w:rFonts w:ascii="Arial" w:hAnsi="Arial" w:cs="Arial"/>
                <w:sz w:val="22"/>
                <w:szCs w:val="22"/>
              </w:rPr>
            </w:pPr>
            <w:r w:rsidRPr="00CD2BBE">
              <w:rPr>
                <w:rFonts w:ascii="Arial" w:hAnsi="Arial" w:cs="Arial"/>
                <w:sz w:val="22"/>
                <w:szCs w:val="22"/>
              </w:rPr>
              <w:t>The post holder will be required to participate in the 24-hour call-out system.</w:t>
            </w:r>
          </w:p>
          <w:p w14:paraId="677307F2" w14:textId="77777777" w:rsidR="00CD2BBE" w:rsidRDefault="00CD2BBE" w:rsidP="00FB5C25">
            <w:pPr>
              <w:pStyle w:val="NoSpacing"/>
              <w:rPr>
                <w:rFonts w:ascii="Arial" w:hAnsi="Arial" w:cs="Arial"/>
                <w:sz w:val="22"/>
                <w:szCs w:val="22"/>
              </w:rPr>
            </w:pPr>
            <w:r w:rsidRPr="00CD2BBE">
              <w:rPr>
                <w:rFonts w:ascii="Arial" w:hAnsi="Arial" w:cs="Arial"/>
                <w:sz w:val="22"/>
                <w:szCs w:val="22"/>
              </w:rPr>
              <w:t>Working on a rota system, the post holder will be available as a ‘Duty Manager’ for a seven-day period to manage all out of hours emergencies. This may, if circumstances require, necessitate a return to work at short notice.</w:t>
            </w:r>
          </w:p>
          <w:p w14:paraId="60DFA00E" w14:textId="77777777" w:rsidR="00CD2BBE" w:rsidRDefault="00CD2BBE" w:rsidP="00FB5C25">
            <w:pPr>
              <w:pStyle w:val="NoSpacing"/>
              <w:rPr>
                <w:rFonts w:ascii="Arial" w:hAnsi="Arial" w:cs="Arial"/>
                <w:sz w:val="22"/>
                <w:szCs w:val="22"/>
              </w:rPr>
            </w:pPr>
          </w:p>
          <w:p w14:paraId="314753DF" w14:textId="6D8CF8F0" w:rsidR="00CD2BBE" w:rsidRPr="00CD2BBE" w:rsidRDefault="00CD2BBE" w:rsidP="00FB5C25">
            <w:pPr>
              <w:pStyle w:val="NoSpacing"/>
              <w:rPr>
                <w:rFonts w:ascii="Arial" w:hAnsi="Arial" w:cs="Arial"/>
                <w:sz w:val="22"/>
                <w:szCs w:val="22"/>
              </w:rPr>
            </w:pPr>
            <w:r w:rsidRPr="00CD2BBE">
              <w:rPr>
                <w:rFonts w:ascii="Arial" w:hAnsi="Arial" w:cs="Arial"/>
                <w:sz w:val="22"/>
                <w:szCs w:val="22"/>
              </w:rPr>
              <w:t>In addition, the post holder may be required to work additional hours as required by business for which TOIL will be given.</w:t>
            </w:r>
          </w:p>
          <w:p w14:paraId="0D46FD62" w14:textId="2AA3F5D3" w:rsidR="00CD2BBE" w:rsidRPr="00510B89" w:rsidRDefault="00CD2BBE" w:rsidP="00FB5C25">
            <w:pPr>
              <w:pStyle w:val="NoSpacing"/>
              <w:rPr>
                <w:rFonts w:ascii="Arial" w:hAnsi="Arial" w:cs="Arial"/>
                <w:sz w:val="22"/>
                <w:szCs w:val="22"/>
              </w:rPr>
            </w:pPr>
          </w:p>
        </w:tc>
      </w:tr>
    </w:tbl>
    <w:p w14:paraId="505382A7" w14:textId="77777777" w:rsidR="0020442D" w:rsidRDefault="0020442D" w:rsidP="00FB5C25">
      <w:pPr>
        <w:rPr>
          <w:rFonts w:ascii="Arial" w:hAnsi="Arial" w:cs="Arial"/>
          <w:sz w:val="22"/>
          <w:szCs w:val="22"/>
        </w:rPr>
      </w:pPr>
    </w:p>
    <w:p w14:paraId="2A885AD3" w14:textId="77777777" w:rsidR="00CD2BBE" w:rsidRDefault="00CD2BBE" w:rsidP="00FB5C25">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8391"/>
      </w:tblGrid>
      <w:tr w:rsidR="00CD2BBE" w:rsidRPr="00510B89" w14:paraId="6069D0F3" w14:textId="77777777" w:rsidTr="00FB5C25">
        <w:trPr>
          <w:tblHeader/>
        </w:trPr>
        <w:tc>
          <w:tcPr>
            <w:tcW w:w="9021" w:type="dxa"/>
            <w:gridSpan w:val="2"/>
            <w:shd w:val="clear" w:color="auto" w:fill="DAEEF3"/>
            <w:vAlign w:val="center"/>
          </w:tcPr>
          <w:p w14:paraId="247610A8" w14:textId="49CFF75D" w:rsidR="00CD2BBE" w:rsidRPr="00510B89" w:rsidRDefault="00CD2BBE" w:rsidP="00FB5C25">
            <w:pPr>
              <w:pStyle w:val="NoSpacing"/>
              <w:rPr>
                <w:rFonts w:ascii="Arial" w:hAnsi="Arial" w:cs="Arial"/>
                <w:b/>
                <w:sz w:val="22"/>
                <w:szCs w:val="22"/>
              </w:rPr>
            </w:pPr>
            <w:r w:rsidRPr="00CD2BBE">
              <w:rPr>
                <w:rFonts w:ascii="Arial" w:hAnsi="Arial" w:cs="Arial"/>
                <w:b/>
                <w:sz w:val="22"/>
                <w:szCs w:val="22"/>
              </w:rPr>
              <w:lastRenderedPageBreak/>
              <w:t>Main duties and responsibilities</w:t>
            </w:r>
          </w:p>
        </w:tc>
      </w:tr>
      <w:tr w:rsidR="00CD2BBE" w:rsidRPr="00510B89" w14:paraId="5037379A" w14:textId="77777777" w:rsidTr="00FB5C25">
        <w:tc>
          <w:tcPr>
            <w:tcW w:w="630" w:type="dxa"/>
            <w:vAlign w:val="center"/>
          </w:tcPr>
          <w:p w14:paraId="43318BA0"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5681E4E6" w14:textId="651084EB" w:rsidR="00CD2BBE" w:rsidRPr="00510B89" w:rsidRDefault="00CD2BBE" w:rsidP="00FB5C25">
            <w:pPr>
              <w:pStyle w:val="NoSpacing"/>
              <w:rPr>
                <w:rFonts w:ascii="Arial" w:hAnsi="Arial" w:cs="Arial"/>
                <w:sz w:val="22"/>
                <w:szCs w:val="22"/>
              </w:rPr>
            </w:pPr>
            <w:r>
              <w:rPr>
                <w:rFonts w:ascii="Arial" w:hAnsi="Arial" w:cs="Arial"/>
                <w:sz w:val="22"/>
                <w:szCs w:val="22"/>
              </w:rPr>
              <w:t>From inception through to completion for the repair of all minor and major building and civil related defects and alterations, ensuring that wherever possible performance targets are met.  This includes liaison with all appropriate staff, consultants and contractors including facilitating access and being on hand to deal with issues as/when they arise. This duty will also include the diagnosis of building related defects, devising suitable alterations/repairs, specifying those solutions in writing and drawings and obtaining tenders/quotations from external contractors. At all times all relevant statutory instruments and the University’s own financial regulations must be complied with.</w:t>
            </w:r>
          </w:p>
        </w:tc>
      </w:tr>
      <w:tr w:rsidR="00CD2BBE" w:rsidRPr="00510B89" w14:paraId="12217360" w14:textId="77777777" w:rsidTr="00FB5C25">
        <w:tc>
          <w:tcPr>
            <w:tcW w:w="630" w:type="dxa"/>
            <w:vAlign w:val="center"/>
          </w:tcPr>
          <w:p w14:paraId="13AD84E8"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02D074E7" w14:textId="30108BCB" w:rsidR="00CD2BBE" w:rsidRPr="00510B89" w:rsidRDefault="00CD2BBE" w:rsidP="00FB5C25">
            <w:pPr>
              <w:pStyle w:val="NoSpacing"/>
              <w:rPr>
                <w:rFonts w:ascii="Arial" w:hAnsi="Arial" w:cs="Arial"/>
                <w:sz w:val="22"/>
                <w:szCs w:val="22"/>
              </w:rPr>
            </w:pPr>
            <w:r>
              <w:rPr>
                <w:rFonts w:ascii="Arial" w:hAnsi="Arial" w:cs="Arial"/>
                <w:sz w:val="22"/>
                <w:szCs w:val="22"/>
              </w:rPr>
              <w:t>Working with the General Maintenance Manager to identify new or missing PPM’s, investigate relevant statutory or British standard</w:t>
            </w:r>
            <w:r w:rsidR="00AB4F29">
              <w:rPr>
                <w:rFonts w:ascii="Arial" w:hAnsi="Arial" w:cs="Arial"/>
                <w:sz w:val="22"/>
                <w:szCs w:val="22"/>
              </w:rPr>
              <w:t>s</w:t>
            </w:r>
            <w:r>
              <w:rPr>
                <w:rFonts w:ascii="Arial" w:hAnsi="Arial" w:cs="Arial"/>
                <w:sz w:val="22"/>
                <w:szCs w:val="22"/>
              </w:rPr>
              <w:t xml:space="preserve">, asset items and instruct relevant staff to load onto the CAFM system. To maintain the </w:t>
            </w:r>
            <w:r w:rsidRPr="00074B23">
              <w:rPr>
                <w:rFonts w:ascii="Arial" w:hAnsi="Arial" w:cs="Arial"/>
                <w:sz w:val="22"/>
                <w:szCs w:val="22"/>
              </w:rPr>
              <w:t>PPM system ensuring all compliance PPM targets are met</w:t>
            </w:r>
            <w:r>
              <w:rPr>
                <w:rFonts w:ascii="Arial" w:hAnsi="Arial" w:cs="Arial"/>
                <w:sz w:val="22"/>
                <w:szCs w:val="22"/>
              </w:rPr>
              <w:t>.</w:t>
            </w:r>
          </w:p>
        </w:tc>
      </w:tr>
      <w:tr w:rsidR="00CD2BBE" w:rsidRPr="00510B89" w14:paraId="3EC278D1" w14:textId="77777777" w:rsidTr="00FB5C25">
        <w:tc>
          <w:tcPr>
            <w:tcW w:w="630" w:type="dxa"/>
            <w:vAlign w:val="center"/>
          </w:tcPr>
          <w:p w14:paraId="05705ECB"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42F15123" w14:textId="2A0BC5C9" w:rsidR="00CD2BBE" w:rsidRPr="00510B89" w:rsidRDefault="00CD2BBE" w:rsidP="00FB5C25">
            <w:pPr>
              <w:pStyle w:val="NoSpacing"/>
              <w:rPr>
                <w:rFonts w:ascii="Arial" w:hAnsi="Arial" w:cs="Arial"/>
                <w:sz w:val="22"/>
                <w:szCs w:val="22"/>
              </w:rPr>
            </w:pPr>
            <w:r w:rsidRPr="00074B23">
              <w:rPr>
                <w:rFonts w:ascii="Arial" w:hAnsi="Arial" w:cs="Arial"/>
                <w:sz w:val="22"/>
                <w:szCs w:val="22"/>
              </w:rPr>
              <w:t>To identify</w:t>
            </w:r>
            <w:r>
              <w:rPr>
                <w:rFonts w:ascii="Arial" w:hAnsi="Arial" w:cs="Arial"/>
                <w:sz w:val="22"/>
                <w:szCs w:val="22"/>
              </w:rPr>
              <w:t xml:space="preserve">, </w:t>
            </w:r>
            <w:r w:rsidRPr="00074B23">
              <w:rPr>
                <w:rFonts w:ascii="Arial" w:hAnsi="Arial" w:cs="Arial"/>
                <w:sz w:val="22"/>
                <w:szCs w:val="22"/>
              </w:rPr>
              <w:t xml:space="preserve">report </w:t>
            </w:r>
            <w:r>
              <w:rPr>
                <w:rFonts w:ascii="Arial" w:hAnsi="Arial" w:cs="Arial"/>
                <w:sz w:val="22"/>
                <w:szCs w:val="22"/>
              </w:rPr>
              <w:t xml:space="preserve">and arrange repair </w:t>
            </w:r>
            <w:r w:rsidRPr="00074B23">
              <w:rPr>
                <w:rFonts w:ascii="Arial" w:hAnsi="Arial" w:cs="Arial"/>
                <w:sz w:val="22"/>
                <w:szCs w:val="22"/>
              </w:rPr>
              <w:t>on building</w:t>
            </w:r>
            <w:r>
              <w:rPr>
                <w:rFonts w:ascii="Arial" w:hAnsi="Arial" w:cs="Arial"/>
                <w:sz w:val="22"/>
                <w:szCs w:val="22"/>
              </w:rPr>
              <w:t xml:space="preserve"> and civil</w:t>
            </w:r>
            <w:r w:rsidRPr="00074B23">
              <w:rPr>
                <w:rFonts w:ascii="Arial" w:hAnsi="Arial" w:cs="Arial"/>
                <w:sz w:val="22"/>
                <w:szCs w:val="22"/>
              </w:rPr>
              <w:t xml:space="preserve"> defects.</w:t>
            </w:r>
          </w:p>
        </w:tc>
      </w:tr>
      <w:tr w:rsidR="00AB4F29" w:rsidRPr="00510B89" w14:paraId="1B721AB3" w14:textId="77777777" w:rsidTr="00FB5C25">
        <w:tc>
          <w:tcPr>
            <w:tcW w:w="630" w:type="dxa"/>
            <w:vAlign w:val="center"/>
          </w:tcPr>
          <w:p w14:paraId="2B081A31" w14:textId="77777777" w:rsidR="00AB4F29" w:rsidRPr="00510B89" w:rsidRDefault="00AB4F29" w:rsidP="00FB5C25">
            <w:pPr>
              <w:pStyle w:val="NoSpacing"/>
              <w:numPr>
                <w:ilvl w:val="0"/>
                <w:numId w:val="12"/>
              </w:numPr>
              <w:ind w:hanging="720"/>
              <w:jc w:val="both"/>
              <w:rPr>
                <w:rFonts w:ascii="Arial" w:hAnsi="Arial" w:cs="Arial"/>
                <w:sz w:val="22"/>
                <w:szCs w:val="22"/>
              </w:rPr>
            </w:pPr>
          </w:p>
        </w:tc>
        <w:tc>
          <w:tcPr>
            <w:tcW w:w="8391" w:type="dxa"/>
          </w:tcPr>
          <w:p w14:paraId="70E1A489" w14:textId="50ED8B4E" w:rsidR="00AB4F29" w:rsidRPr="00074B23" w:rsidRDefault="00AB4F29" w:rsidP="00FB5C25">
            <w:pPr>
              <w:pStyle w:val="NoSpacing"/>
              <w:rPr>
                <w:rFonts w:ascii="Arial" w:hAnsi="Arial" w:cs="Arial"/>
                <w:sz w:val="22"/>
                <w:szCs w:val="22"/>
              </w:rPr>
            </w:pPr>
            <w:r w:rsidRPr="00AB4F29">
              <w:rPr>
                <w:rFonts w:ascii="Arial" w:hAnsi="Arial" w:cs="Arial"/>
                <w:sz w:val="22"/>
                <w:szCs w:val="22"/>
              </w:rPr>
              <w:t>Conducting site inspections and identifying areas requiring extra maintenance work</w:t>
            </w:r>
          </w:p>
        </w:tc>
      </w:tr>
      <w:tr w:rsidR="00CD2BBE" w:rsidRPr="00510B89" w14:paraId="20AA8051" w14:textId="77777777" w:rsidTr="00FB5C25">
        <w:tc>
          <w:tcPr>
            <w:tcW w:w="630" w:type="dxa"/>
            <w:vAlign w:val="center"/>
          </w:tcPr>
          <w:p w14:paraId="69146B69"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4F6995F4" w14:textId="20AF71E2" w:rsidR="00CD2BBE" w:rsidRPr="00510B89" w:rsidRDefault="00CD2BBE" w:rsidP="00FB5C25">
            <w:pPr>
              <w:pStyle w:val="NoSpacing"/>
              <w:rPr>
                <w:rFonts w:ascii="Arial" w:hAnsi="Arial" w:cs="Arial"/>
                <w:sz w:val="22"/>
                <w:szCs w:val="22"/>
              </w:rPr>
            </w:pPr>
            <w:r w:rsidRPr="00074B23">
              <w:rPr>
                <w:rFonts w:ascii="Arial" w:hAnsi="Arial" w:cs="Arial"/>
                <w:sz w:val="22"/>
                <w:szCs w:val="22"/>
              </w:rPr>
              <w:t xml:space="preserve">Be responsible for raising of external orders </w:t>
            </w:r>
            <w:r>
              <w:rPr>
                <w:rFonts w:ascii="Arial" w:hAnsi="Arial" w:cs="Arial"/>
                <w:sz w:val="22"/>
                <w:szCs w:val="22"/>
              </w:rPr>
              <w:t xml:space="preserve">to contractors </w:t>
            </w:r>
            <w:r w:rsidRPr="00074B23">
              <w:rPr>
                <w:rFonts w:ascii="Arial" w:hAnsi="Arial" w:cs="Arial"/>
                <w:sz w:val="22"/>
                <w:szCs w:val="22"/>
              </w:rPr>
              <w:t>using Agresso</w:t>
            </w:r>
            <w:r>
              <w:rPr>
                <w:rFonts w:ascii="Arial" w:hAnsi="Arial" w:cs="Arial"/>
                <w:sz w:val="22"/>
                <w:szCs w:val="22"/>
              </w:rPr>
              <w:t xml:space="preserve"> and goods receipt when work complete.</w:t>
            </w:r>
          </w:p>
        </w:tc>
      </w:tr>
      <w:tr w:rsidR="00AB4F29" w:rsidRPr="00510B89" w14:paraId="493B4926" w14:textId="77777777" w:rsidTr="00FB5C25">
        <w:tc>
          <w:tcPr>
            <w:tcW w:w="630" w:type="dxa"/>
            <w:vAlign w:val="center"/>
          </w:tcPr>
          <w:p w14:paraId="1A1ED4F6" w14:textId="77777777" w:rsidR="00AB4F29" w:rsidRPr="00510B89" w:rsidRDefault="00AB4F29" w:rsidP="00FB5C25">
            <w:pPr>
              <w:pStyle w:val="NoSpacing"/>
              <w:numPr>
                <w:ilvl w:val="0"/>
                <w:numId w:val="12"/>
              </w:numPr>
              <w:ind w:hanging="720"/>
              <w:jc w:val="both"/>
              <w:rPr>
                <w:rFonts w:ascii="Arial" w:hAnsi="Arial" w:cs="Arial"/>
                <w:sz w:val="22"/>
                <w:szCs w:val="22"/>
              </w:rPr>
            </w:pPr>
          </w:p>
        </w:tc>
        <w:tc>
          <w:tcPr>
            <w:tcW w:w="8391" w:type="dxa"/>
          </w:tcPr>
          <w:p w14:paraId="2BDC9B37" w14:textId="48A6A9E0" w:rsidR="00AB4F29" w:rsidRPr="00074B23" w:rsidRDefault="00AB4F29" w:rsidP="00FB5C25">
            <w:pPr>
              <w:pStyle w:val="NoSpacing"/>
              <w:rPr>
                <w:rFonts w:ascii="Arial" w:hAnsi="Arial" w:cs="Arial"/>
                <w:sz w:val="22"/>
                <w:szCs w:val="22"/>
              </w:rPr>
            </w:pPr>
            <w:r>
              <w:rPr>
                <w:rFonts w:ascii="Arial" w:hAnsi="Arial" w:cs="Arial"/>
                <w:sz w:val="22"/>
                <w:szCs w:val="22"/>
              </w:rPr>
              <w:t xml:space="preserve">In collaboration with the General Maintenance Manager develop maintenance budgets to report into the Campus Infrastructure senior management team. </w:t>
            </w:r>
          </w:p>
        </w:tc>
      </w:tr>
      <w:tr w:rsidR="00AB4F29" w:rsidRPr="00510B89" w14:paraId="537CCD3A" w14:textId="77777777" w:rsidTr="00FB5C25">
        <w:tc>
          <w:tcPr>
            <w:tcW w:w="630" w:type="dxa"/>
            <w:vAlign w:val="center"/>
          </w:tcPr>
          <w:p w14:paraId="37A75FD8" w14:textId="77777777" w:rsidR="00AB4F29" w:rsidRPr="00510B89" w:rsidRDefault="00AB4F29" w:rsidP="00FB5C25">
            <w:pPr>
              <w:pStyle w:val="NoSpacing"/>
              <w:numPr>
                <w:ilvl w:val="0"/>
                <w:numId w:val="12"/>
              </w:numPr>
              <w:ind w:hanging="720"/>
              <w:jc w:val="both"/>
              <w:rPr>
                <w:rFonts w:ascii="Arial" w:hAnsi="Arial" w:cs="Arial"/>
                <w:sz w:val="22"/>
                <w:szCs w:val="22"/>
              </w:rPr>
            </w:pPr>
          </w:p>
        </w:tc>
        <w:tc>
          <w:tcPr>
            <w:tcW w:w="8391" w:type="dxa"/>
          </w:tcPr>
          <w:p w14:paraId="2B14AEA6" w14:textId="4355A730" w:rsidR="00AB4F29" w:rsidRDefault="00AB4F29" w:rsidP="00FB5C25">
            <w:pPr>
              <w:pStyle w:val="NoSpacing"/>
              <w:rPr>
                <w:rFonts w:ascii="Arial" w:hAnsi="Arial" w:cs="Arial"/>
                <w:sz w:val="22"/>
                <w:szCs w:val="22"/>
              </w:rPr>
            </w:pPr>
            <w:r w:rsidRPr="00AB4F29">
              <w:rPr>
                <w:rFonts w:ascii="Arial" w:hAnsi="Arial" w:cs="Arial"/>
                <w:sz w:val="22"/>
                <w:szCs w:val="22"/>
              </w:rPr>
              <w:t>Monitor expenses and control the budget for maintenance to ensure</w:t>
            </w:r>
            <w:r>
              <w:rPr>
                <w:rFonts w:ascii="Arial" w:hAnsi="Arial" w:cs="Arial"/>
                <w:sz w:val="22"/>
                <w:szCs w:val="22"/>
              </w:rPr>
              <w:t xml:space="preserve"> we remain within budget.</w:t>
            </w:r>
          </w:p>
        </w:tc>
      </w:tr>
      <w:tr w:rsidR="00CD2BBE" w:rsidRPr="00510B89" w14:paraId="12E200A6" w14:textId="77777777" w:rsidTr="00FB5C25">
        <w:tc>
          <w:tcPr>
            <w:tcW w:w="630" w:type="dxa"/>
            <w:vAlign w:val="center"/>
          </w:tcPr>
          <w:p w14:paraId="2996649A"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099E2444" w14:textId="05B0B7FB" w:rsidR="00CD2BBE" w:rsidRPr="00510B89" w:rsidRDefault="00CD2BBE" w:rsidP="00FB5C25">
            <w:pPr>
              <w:pStyle w:val="NoSpacing"/>
              <w:rPr>
                <w:rFonts w:ascii="Arial" w:hAnsi="Arial" w:cs="Arial"/>
                <w:sz w:val="22"/>
                <w:szCs w:val="22"/>
              </w:rPr>
            </w:pPr>
            <w:r>
              <w:rPr>
                <w:rFonts w:ascii="Arial" w:hAnsi="Arial" w:cs="Arial"/>
                <w:sz w:val="22"/>
                <w:szCs w:val="22"/>
              </w:rPr>
              <w:t xml:space="preserve">With the General Maintenance </w:t>
            </w:r>
            <w:r w:rsidRPr="00074B23">
              <w:rPr>
                <w:rFonts w:ascii="Arial" w:hAnsi="Arial" w:cs="Arial"/>
                <w:sz w:val="22"/>
                <w:szCs w:val="22"/>
              </w:rPr>
              <w:t>Manage, plan and record a</w:t>
            </w:r>
            <w:r>
              <w:rPr>
                <w:rFonts w:ascii="Arial" w:hAnsi="Arial" w:cs="Arial"/>
                <w:sz w:val="22"/>
                <w:szCs w:val="22"/>
              </w:rPr>
              <w:t>ll</w:t>
            </w:r>
            <w:r w:rsidRPr="00074B23">
              <w:rPr>
                <w:rFonts w:ascii="Arial" w:hAnsi="Arial" w:cs="Arial"/>
                <w:sz w:val="22"/>
                <w:szCs w:val="22"/>
              </w:rPr>
              <w:t xml:space="preserve"> required statutory compliance inspection of Fire Doors </w:t>
            </w:r>
            <w:r>
              <w:rPr>
                <w:rFonts w:ascii="Arial" w:hAnsi="Arial" w:cs="Arial"/>
                <w:sz w:val="22"/>
                <w:szCs w:val="22"/>
              </w:rPr>
              <w:t xml:space="preserve">across the estate </w:t>
            </w:r>
            <w:r w:rsidRPr="00074B23">
              <w:rPr>
                <w:rFonts w:ascii="Arial" w:hAnsi="Arial" w:cs="Arial"/>
                <w:sz w:val="22"/>
                <w:szCs w:val="22"/>
              </w:rPr>
              <w:t>and to manage, plan and assist with other compliance inspections as requested</w:t>
            </w:r>
            <w:r>
              <w:rPr>
                <w:rFonts w:ascii="Arial" w:hAnsi="Arial" w:cs="Arial"/>
                <w:sz w:val="22"/>
                <w:szCs w:val="22"/>
              </w:rPr>
              <w:t>.</w:t>
            </w:r>
          </w:p>
        </w:tc>
      </w:tr>
      <w:tr w:rsidR="00CD2BBE" w:rsidRPr="00510B89" w14:paraId="36AF703B" w14:textId="77777777" w:rsidTr="00FB5C25">
        <w:tc>
          <w:tcPr>
            <w:tcW w:w="630" w:type="dxa"/>
            <w:vAlign w:val="center"/>
          </w:tcPr>
          <w:p w14:paraId="66205F81"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02FCC8C9" w14:textId="678ED998" w:rsidR="00CD2BBE" w:rsidRPr="00510B89" w:rsidRDefault="00CD2BBE" w:rsidP="00FB5C25">
            <w:pPr>
              <w:pStyle w:val="NoSpacing"/>
              <w:rPr>
                <w:rFonts w:ascii="Arial" w:hAnsi="Arial" w:cs="Arial"/>
                <w:sz w:val="22"/>
                <w:szCs w:val="22"/>
              </w:rPr>
            </w:pPr>
            <w:r>
              <w:rPr>
                <w:rFonts w:ascii="Arial" w:hAnsi="Arial" w:cs="Arial"/>
                <w:sz w:val="22"/>
                <w:szCs w:val="22"/>
              </w:rPr>
              <w:t xml:space="preserve">Track all compliance relating to fire doors and update quarterly to UEB via the Campus Infrastructure Compliance report. </w:t>
            </w:r>
          </w:p>
        </w:tc>
      </w:tr>
      <w:tr w:rsidR="00CD2BBE" w:rsidRPr="00510B89" w14:paraId="00C77DB2" w14:textId="77777777" w:rsidTr="00FB5C25">
        <w:tc>
          <w:tcPr>
            <w:tcW w:w="630" w:type="dxa"/>
            <w:vAlign w:val="center"/>
          </w:tcPr>
          <w:p w14:paraId="658EA100"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2BC35CAF" w14:textId="6E3E8C02" w:rsidR="00CD2BBE" w:rsidRPr="00510B89" w:rsidRDefault="00CD2BBE" w:rsidP="00FB5C25">
            <w:pPr>
              <w:pStyle w:val="NoSpacing"/>
              <w:rPr>
                <w:rFonts w:ascii="Arial" w:hAnsi="Arial" w:cs="Arial"/>
                <w:sz w:val="22"/>
                <w:szCs w:val="22"/>
              </w:rPr>
            </w:pPr>
            <w:r>
              <w:rPr>
                <w:rFonts w:ascii="Arial" w:hAnsi="Arial" w:cs="Arial"/>
                <w:sz w:val="22"/>
                <w:szCs w:val="22"/>
              </w:rPr>
              <w:t xml:space="preserve">Work alongside the General Maintenance manager to produce tender specifications for projects. </w:t>
            </w:r>
          </w:p>
        </w:tc>
      </w:tr>
      <w:tr w:rsidR="00AB4F29" w:rsidRPr="00510B89" w14:paraId="41E78A09" w14:textId="77777777" w:rsidTr="00FB5C25">
        <w:tc>
          <w:tcPr>
            <w:tcW w:w="630" w:type="dxa"/>
            <w:vAlign w:val="center"/>
          </w:tcPr>
          <w:p w14:paraId="43BE6724" w14:textId="77777777" w:rsidR="00AB4F29" w:rsidRPr="00510B89" w:rsidRDefault="00AB4F29" w:rsidP="00FB5C25">
            <w:pPr>
              <w:pStyle w:val="NoSpacing"/>
              <w:numPr>
                <w:ilvl w:val="0"/>
                <w:numId w:val="12"/>
              </w:numPr>
              <w:ind w:hanging="720"/>
              <w:jc w:val="both"/>
              <w:rPr>
                <w:rFonts w:ascii="Arial" w:hAnsi="Arial" w:cs="Arial"/>
                <w:sz w:val="22"/>
                <w:szCs w:val="22"/>
              </w:rPr>
            </w:pPr>
          </w:p>
        </w:tc>
        <w:tc>
          <w:tcPr>
            <w:tcW w:w="8391" w:type="dxa"/>
          </w:tcPr>
          <w:p w14:paraId="7A87AC3D" w14:textId="5A67561F" w:rsidR="00AB4F29" w:rsidRDefault="00AB4F29" w:rsidP="00FB5C25">
            <w:pPr>
              <w:pStyle w:val="NoSpacing"/>
              <w:rPr>
                <w:rFonts w:ascii="Arial" w:hAnsi="Arial" w:cs="Arial"/>
                <w:sz w:val="22"/>
                <w:szCs w:val="22"/>
              </w:rPr>
            </w:pPr>
            <w:r>
              <w:rPr>
                <w:rFonts w:ascii="Arial" w:hAnsi="Arial" w:cs="Arial"/>
                <w:sz w:val="22"/>
                <w:szCs w:val="22"/>
              </w:rPr>
              <w:t>Provide communication plans for works to ensure all key stakeholders across the University are informed.</w:t>
            </w:r>
          </w:p>
        </w:tc>
      </w:tr>
      <w:tr w:rsidR="00CD2BBE" w:rsidRPr="00510B89" w14:paraId="7FCA84FC" w14:textId="77777777" w:rsidTr="00FB5C25">
        <w:tc>
          <w:tcPr>
            <w:tcW w:w="630" w:type="dxa"/>
            <w:vAlign w:val="center"/>
          </w:tcPr>
          <w:p w14:paraId="566E1231"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57BCC47B" w14:textId="708E293A" w:rsidR="00CD2BBE" w:rsidRPr="00510B89" w:rsidRDefault="00CD2BBE" w:rsidP="00FB5C25">
            <w:pPr>
              <w:pStyle w:val="NoSpacing"/>
              <w:rPr>
                <w:rFonts w:ascii="Arial" w:hAnsi="Arial" w:cs="Arial"/>
                <w:sz w:val="22"/>
                <w:szCs w:val="22"/>
              </w:rPr>
            </w:pPr>
            <w:r w:rsidRPr="00074B23">
              <w:rPr>
                <w:rFonts w:ascii="Arial" w:hAnsi="Arial" w:cs="Arial"/>
                <w:sz w:val="22"/>
                <w:szCs w:val="22"/>
              </w:rPr>
              <w:t>Closing, redirecting and writing notes, reports or technical comments to work requests in order to maintain up-to-date work status information and provide a history for future similar or repeat request. Ensuring that all work is either completed and signed off on the electronic maintenance software/paper returns or issued to other departments or reported to the line manager for further investigation.</w:t>
            </w:r>
          </w:p>
        </w:tc>
      </w:tr>
      <w:tr w:rsidR="00CD2BBE" w:rsidRPr="00510B89" w14:paraId="7C07D099" w14:textId="77777777" w:rsidTr="00FB5C25">
        <w:tc>
          <w:tcPr>
            <w:tcW w:w="630" w:type="dxa"/>
            <w:vAlign w:val="center"/>
          </w:tcPr>
          <w:p w14:paraId="0D29F719"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1DF93235" w14:textId="18D083B1" w:rsidR="00CD2BBE" w:rsidRPr="00510B89" w:rsidRDefault="00CD2BBE" w:rsidP="00FB5C25">
            <w:pPr>
              <w:pStyle w:val="NoSpacing"/>
              <w:rPr>
                <w:rFonts w:ascii="Arial" w:hAnsi="Arial" w:cs="Arial"/>
                <w:sz w:val="22"/>
                <w:szCs w:val="22"/>
              </w:rPr>
            </w:pPr>
            <w:r>
              <w:rPr>
                <w:rFonts w:ascii="Arial" w:hAnsi="Arial" w:cs="Arial"/>
                <w:sz w:val="22"/>
                <w:szCs w:val="22"/>
              </w:rPr>
              <w:t>To ensure that all works undertaken support the University’s fire safety strategy via close collaboration with the Fire Safety Advisor/SHEW team.</w:t>
            </w:r>
          </w:p>
        </w:tc>
      </w:tr>
      <w:tr w:rsidR="00CD2BBE" w:rsidRPr="00510B89" w14:paraId="678A981B" w14:textId="77777777" w:rsidTr="00FB5C25">
        <w:tc>
          <w:tcPr>
            <w:tcW w:w="630" w:type="dxa"/>
            <w:vAlign w:val="center"/>
          </w:tcPr>
          <w:p w14:paraId="171B6405"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10D8C858" w14:textId="1258ED41" w:rsidR="00CD2BBE" w:rsidRPr="00510B89" w:rsidRDefault="00CD2BBE" w:rsidP="00FB5C25">
            <w:pPr>
              <w:pStyle w:val="NoSpacing"/>
              <w:rPr>
                <w:rFonts w:ascii="Arial" w:hAnsi="Arial" w:cs="Arial"/>
                <w:sz w:val="22"/>
                <w:szCs w:val="22"/>
              </w:rPr>
            </w:pPr>
            <w:r w:rsidRPr="00074B23">
              <w:rPr>
                <w:rFonts w:ascii="Arial" w:hAnsi="Arial" w:cs="Arial"/>
                <w:sz w:val="22"/>
                <w:szCs w:val="22"/>
              </w:rPr>
              <w:t xml:space="preserve">Support in the preparation / updating of technical documents concerning activities across the Campus Infrastructure environments and ensure they are stored within the appropriate section of the CAFM system.  </w:t>
            </w:r>
          </w:p>
        </w:tc>
      </w:tr>
      <w:tr w:rsidR="00CD2BBE" w:rsidRPr="00510B89" w14:paraId="0E777788" w14:textId="77777777" w:rsidTr="00FB5C25">
        <w:tc>
          <w:tcPr>
            <w:tcW w:w="630" w:type="dxa"/>
            <w:vAlign w:val="center"/>
          </w:tcPr>
          <w:p w14:paraId="1510058C"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22B17F90" w14:textId="789282D1" w:rsidR="00CD2BBE" w:rsidRPr="00510B89" w:rsidRDefault="00CD2BBE" w:rsidP="00FB5C25">
            <w:pPr>
              <w:pStyle w:val="NoSpacing"/>
              <w:rPr>
                <w:rFonts w:ascii="Arial" w:hAnsi="Arial" w:cs="Arial"/>
                <w:sz w:val="22"/>
                <w:szCs w:val="22"/>
              </w:rPr>
            </w:pPr>
            <w:r w:rsidRPr="00074B23">
              <w:rPr>
                <w:rFonts w:ascii="Arial" w:hAnsi="Arial" w:cs="Arial"/>
                <w:sz w:val="22"/>
                <w:szCs w:val="22"/>
              </w:rPr>
              <w:t>To undertake, prepare and issue risk assessments and method statements ensuring methods used to undertake work are safe.</w:t>
            </w:r>
          </w:p>
        </w:tc>
      </w:tr>
      <w:tr w:rsidR="00CD2BBE" w:rsidRPr="00510B89" w14:paraId="5513C2E7" w14:textId="77777777" w:rsidTr="00FB5C25">
        <w:tc>
          <w:tcPr>
            <w:tcW w:w="630" w:type="dxa"/>
            <w:vAlign w:val="center"/>
          </w:tcPr>
          <w:p w14:paraId="60C7AFC9"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67AF8F27" w14:textId="27B19293" w:rsidR="00CD2BBE" w:rsidRPr="00510B89" w:rsidRDefault="00CD2BBE" w:rsidP="00FB5C25">
            <w:pPr>
              <w:pStyle w:val="NoSpacing"/>
              <w:rPr>
                <w:rFonts w:ascii="Arial" w:hAnsi="Arial" w:cs="Arial"/>
                <w:sz w:val="22"/>
                <w:szCs w:val="22"/>
              </w:rPr>
            </w:pPr>
            <w:r w:rsidRPr="00074B23">
              <w:rPr>
                <w:rFonts w:ascii="Arial" w:hAnsi="Arial" w:cs="Arial"/>
                <w:sz w:val="22"/>
                <w:szCs w:val="22"/>
              </w:rPr>
              <w:t>Capture and ensure the integrity of the data held within the CAFM system is up-to-date and accurately maintained.</w:t>
            </w:r>
          </w:p>
        </w:tc>
      </w:tr>
      <w:tr w:rsidR="00CD2BBE" w:rsidRPr="00510B89" w14:paraId="02FD2E06" w14:textId="77777777" w:rsidTr="00FB5C25">
        <w:tc>
          <w:tcPr>
            <w:tcW w:w="630" w:type="dxa"/>
            <w:vAlign w:val="center"/>
          </w:tcPr>
          <w:p w14:paraId="4AAE4AA2"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1B721786" w14:textId="6250D49C" w:rsidR="00CD2BBE" w:rsidRPr="00510B89" w:rsidRDefault="00CD2BBE" w:rsidP="00FB5C25">
            <w:pPr>
              <w:pStyle w:val="NoSpacing"/>
              <w:rPr>
                <w:rFonts w:ascii="Arial" w:hAnsi="Arial" w:cs="Arial"/>
                <w:sz w:val="22"/>
                <w:szCs w:val="22"/>
              </w:rPr>
            </w:pPr>
            <w:r>
              <w:rPr>
                <w:rFonts w:ascii="Arial" w:hAnsi="Arial" w:cs="Arial"/>
                <w:sz w:val="22"/>
                <w:szCs w:val="22"/>
              </w:rPr>
              <w:t>To ensure that all works undertaken comply with the Campus Infrastructure procedures on Asbestos and prevailing legislation.</w:t>
            </w:r>
          </w:p>
        </w:tc>
      </w:tr>
      <w:tr w:rsidR="00CD2BBE" w:rsidRPr="00510B89" w14:paraId="77131CDC" w14:textId="77777777" w:rsidTr="00FB5C25">
        <w:tc>
          <w:tcPr>
            <w:tcW w:w="630" w:type="dxa"/>
            <w:vAlign w:val="center"/>
          </w:tcPr>
          <w:p w14:paraId="5DF36002"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5CB717A6" w14:textId="1F3CA725" w:rsidR="00CD2BBE" w:rsidRDefault="00CD2BBE" w:rsidP="00FB5C25">
            <w:pPr>
              <w:pStyle w:val="NoSpacing"/>
              <w:rPr>
                <w:rFonts w:ascii="Arial" w:hAnsi="Arial" w:cs="Arial"/>
                <w:sz w:val="22"/>
                <w:szCs w:val="22"/>
              </w:rPr>
            </w:pPr>
            <w:r w:rsidRPr="00074B23">
              <w:rPr>
                <w:rFonts w:ascii="Arial" w:hAnsi="Arial" w:cs="Arial"/>
                <w:sz w:val="22"/>
                <w:szCs w:val="22"/>
              </w:rPr>
              <w:t>Manage the signing in and escort of contractors, surveyors or other employed persons.</w:t>
            </w:r>
          </w:p>
        </w:tc>
      </w:tr>
      <w:tr w:rsidR="00CD2BBE" w:rsidRPr="00510B89" w14:paraId="2EE8372F" w14:textId="77777777" w:rsidTr="00FB5C25">
        <w:tc>
          <w:tcPr>
            <w:tcW w:w="630" w:type="dxa"/>
            <w:vAlign w:val="center"/>
          </w:tcPr>
          <w:p w14:paraId="7B19F720"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2E2A7C1D" w14:textId="74E50543" w:rsidR="00CD2BBE" w:rsidRDefault="00CD2BBE" w:rsidP="00FB5C25">
            <w:pPr>
              <w:pStyle w:val="NoSpacing"/>
              <w:rPr>
                <w:rFonts w:ascii="Arial" w:hAnsi="Arial" w:cs="Arial"/>
                <w:sz w:val="22"/>
                <w:szCs w:val="22"/>
              </w:rPr>
            </w:pPr>
            <w:r>
              <w:rPr>
                <w:rFonts w:ascii="Arial" w:hAnsi="Arial" w:cs="Arial"/>
                <w:sz w:val="22"/>
                <w:szCs w:val="22"/>
              </w:rPr>
              <w:t>To upkeep the Operations and Maintenance (OM) manuals.</w:t>
            </w:r>
          </w:p>
        </w:tc>
      </w:tr>
      <w:tr w:rsidR="00CD2BBE" w:rsidRPr="00510B89" w14:paraId="15484EE8" w14:textId="77777777" w:rsidTr="00FB5C25">
        <w:tc>
          <w:tcPr>
            <w:tcW w:w="630" w:type="dxa"/>
            <w:vAlign w:val="center"/>
          </w:tcPr>
          <w:p w14:paraId="7F4B003F"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7B555FC7" w14:textId="1107DED8" w:rsidR="00CD2BBE" w:rsidRDefault="00CD2BBE" w:rsidP="00FB5C25">
            <w:pPr>
              <w:pStyle w:val="NoSpacing"/>
              <w:rPr>
                <w:rFonts w:ascii="Arial" w:hAnsi="Arial" w:cs="Arial"/>
                <w:sz w:val="22"/>
                <w:szCs w:val="22"/>
              </w:rPr>
            </w:pPr>
            <w:r w:rsidRPr="00074B23">
              <w:rPr>
                <w:rFonts w:ascii="Arial" w:hAnsi="Arial" w:cs="Arial"/>
                <w:sz w:val="22"/>
                <w:szCs w:val="22"/>
              </w:rPr>
              <w:t xml:space="preserve">Ensure that as part of your duties you minimise energy consumption e.g., water and electricity and maximise the recycling opportunities for waste. </w:t>
            </w:r>
          </w:p>
        </w:tc>
      </w:tr>
      <w:tr w:rsidR="00CD2BBE" w:rsidRPr="00510B89" w14:paraId="268C0AE7" w14:textId="77777777" w:rsidTr="00FB5C25">
        <w:tc>
          <w:tcPr>
            <w:tcW w:w="630" w:type="dxa"/>
            <w:vAlign w:val="center"/>
          </w:tcPr>
          <w:p w14:paraId="5B581A49"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5DF54CB1" w14:textId="75FCAF8D" w:rsidR="00CD2BBE" w:rsidRDefault="00CD2BBE" w:rsidP="00FB5C25">
            <w:pPr>
              <w:pStyle w:val="NoSpacing"/>
              <w:rPr>
                <w:rFonts w:ascii="Arial" w:hAnsi="Arial" w:cs="Arial"/>
                <w:sz w:val="22"/>
                <w:szCs w:val="22"/>
              </w:rPr>
            </w:pPr>
            <w:r>
              <w:rPr>
                <w:rFonts w:ascii="Arial" w:hAnsi="Arial" w:cs="Arial"/>
                <w:sz w:val="22"/>
                <w:szCs w:val="22"/>
              </w:rPr>
              <w:t xml:space="preserve">The post holder shall have good knowledge on all Microsoft IT Programmes </w:t>
            </w:r>
          </w:p>
        </w:tc>
      </w:tr>
      <w:tr w:rsidR="00CD2BBE" w:rsidRPr="00510B89" w14:paraId="1BE97532" w14:textId="77777777" w:rsidTr="00FB5C25">
        <w:tc>
          <w:tcPr>
            <w:tcW w:w="630" w:type="dxa"/>
            <w:vAlign w:val="center"/>
          </w:tcPr>
          <w:p w14:paraId="1661EFA0"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46328A1E" w14:textId="79E79F11" w:rsidR="00CD2BBE" w:rsidRDefault="00CD2BBE" w:rsidP="00FB5C25">
            <w:pPr>
              <w:pStyle w:val="NoSpacing"/>
              <w:rPr>
                <w:rFonts w:ascii="Arial" w:hAnsi="Arial" w:cs="Arial"/>
                <w:sz w:val="22"/>
                <w:szCs w:val="22"/>
              </w:rPr>
            </w:pPr>
            <w:r>
              <w:rPr>
                <w:rFonts w:ascii="Arial" w:hAnsi="Arial" w:cs="Arial"/>
                <w:sz w:val="22"/>
                <w:szCs w:val="22"/>
              </w:rPr>
              <w:t>Instruct Workshop staff on projects, PPM or other work required.</w:t>
            </w:r>
          </w:p>
        </w:tc>
      </w:tr>
      <w:tr w:rsidR="00CD2BBE" w:rsidRPr="00510B89" w14:paraId="088857A9" w14:textId="77777777" w:rsidTr="00FB5C25">
        <w:tc>
          <w:tcPr>
            <w:tcW w:w="630" w:type="dxa"/>
            <w:vAlign w:val="center"/>
          </w:tcPr>
          <w:p w14:paraId="619DA693"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780C3CE0" w14:textId="4F96255F" w:rsidR="00CD2BBE" w:rsidRDefault="00CD2BBE" w:rsidP="00FB5C25">
            <w:pPr>
              <w:pStyle w:val="NoSpacing"/>
              <w:rPr>
                <w:rFonts w:ascii="Arial" w:hAnsi="Arial" w:cs="Arial"/>
                <w:sz w:val="22"/>
                <w:szCs w:val="22"/>
              </w:rPr>
            </w:pPr>
            <w:r>
              <w:rPr>
                <w:rFonts w:ascii="Arial" w:hAnsi="Arial" w:cs="Arial"/>
                <w:sz w:val="22"/>
                <w:szCs w:val="22"/>
              </w:rPr>
              <w:t>The post holder shall have appropriate independent means of transport.</w:t>
            </w:r>
          </w:p>
        </w:tc>
      </w:tr>
      <w:tr w:rsidR="00CD2BBE" w:rsidRPr="00510B89" w14:paraId="0000A80E" w14:textId="77777777" w:rsidTr="00FB5C25">
        <w:tc>
          <w:tcPr>
            <w:tcW w:w="630" w:type="dxa"/>
            <w:vAlign w:val="center"/>
          </w:tcPr>
          <w:p w14:paraId="7005BCD1"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27298C86" w14:textId="4E248254" w:rsidR="00CD2BBE" w:rsidRDefault="00CD2BBE" w:rsidP="00FB5C25">
            <w:pPr>
              <w:pStyle w:val="NoSpacing"/>
              <w:rPr>
                <w:rFonts w:ascii="Arial" w:hAnsi="Arial" w:cs="Arial"/>
                <w:sz w:val="22"/>
                <w:szCs w:val="22"/>
              </w:rPr>
            </w:pPr>
            <w:r w:rsidRPr="00074B23">
              <w:rPr>
                <w:rFonts w:ascii="Arial" w:hAnsi="Arial" w:cs="Arial"/>
                <w:sz w:val="22"/>
                <w:szCs w:val="22"/>
              </w:rPr>
              <w:t xml:space="preserve">Attend regular meetings, training sessions, CPD activities and to undertake any training related to the role. </w:t>
            </w:r>
          </w:p>
        </w:tc>
      </w:tr>
      <w:tr w:rsidR="00CD2BBE" w:rsidRPr="00510B89" w14:paraId="0913010E" w14:textId="77777777" w:rsidTr="00FB5C25">
        <w:tc>
          <w:tcPr>
            <w:tcW w:w="630" w:type="dxa"/>
            <w:vAlign w:val="center"/>
          </w:tcPr>
          <w:p w14:paraId="2EE808B7"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16A312C0" w14:textId="69A8C208" w:rsidR="00CD2BBE" w:rsidRDefault="00CD2BBE" w:rsidP="00FB5C25">
            <w:pPr>
              <w:pStyle w:val="NoSpacing"/>
              <w:rPr>
                <w:rFonts w:ascii="Arial" w:hAnsi="Arial" w:cs="Arial"/>
                <w:sz w:val="22"/>
                <w:szCs w:val="22"/>
              </w:rPr>
            </w:pPr>
            <w:r w:rsidRPr="008D0995">
              <w:rPr>
                <w:rFonts w:ascii="Arial" w:hAnsi="Arial" w:cs="Arial"/>
                <w:sz w:val="22"/>
                <w:szCs w:val="22"/>
              </w:rPr>
              <w:t>The post holder will from time to time be required to undertake other duties of a similar nature as reasonably required</w:t>
            </w:r>
            <w:r>
              <w:rPr>
                <w:rFonts w:ascii="Arial" w:hAnsi="Arial" w:cs="Arial"/>
                <w:sz w:val="22"/>
                <w:szCs w:val="22"/>
              </w:rPr>
              <w:t>.</w:t>
            </w:r>
          </w:p>
        </w:tc>
      </w:tr>
      <w:tr w:rsidR="00CD2BBE" w:rsidRPr="00510B89" w14:paraId="7F650056" w14:textId="77777777" w:rsidTr="00FB5C25">
        <w:tc>
          <w:tcPr>
            <w:tcW w:w="630" w:type="dxa"/>
            <w:vAlign w:val="center"/>
          </w:tcPr>
          <w:p w14:paraId="105CB3D8"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4F6C0E14" w14:textId="0A288DDE" w:rsidR="00CD2BBE" w:rsidRDefault="00CD2BBE" w:rsidP="00FB5C25">
            <w:pPr>
              <w:pStyle w:val="NoSpacing"/>
              <w:rPr>
                <w:rFonts w:ascii="Arial" w:hAnsi="Arial" w:cs="Arial"/>
                <w:sz w:val="22"/>
                <w:szCs w:val="22"/>
              </w:rPr>
            </w:pPr>
            <w:r>
              <w:rPr>
                <w:rFonts w:ascii="Arial" w:hAnsi="Arial" w:cs="Arial"/>
                <w:sz w:val="22"/>
                <w:szCs w:val="22"/>
              </w:rPr>
              <w:t xml:space="preserve">To </w:t>
            </w:r>
            <w:r w:rsidRPr="008D0995">
              <w:rPr>
                <w:rFonts w:ascii="Arial" w:hAnsi="Arial" w:cs="Arial"/>
                <w:sz w:val="22"/>
                <w:szCs w:val="22"/>
              </w:rPr>
              <w:t>follow all University policies and procedures at all times and take account of university guidance.</w:t>
            </w:r>
          </w:p>
        </w:tc>
      </w:tr>
      <w:tr w:rsidR="00CD2BBE" w:rsidRPr="00510B89" w14:paraId="722AF569" w14:textId="77777777" w:rsidTr="00FB5C25">
        <w:tc>
          <w:tcPr>
            <w:tcW w:w="630" w:type="dxa"/>
            <w:vAlign w:val="center"/>
          </w:tcPr>
          <w:p w14:paraId="5F3A85DA" w14:textId="77777777" w:rsidR="00CD2BBE" w:rsidRPr="00510B89" w:rsidRDefault="00CD2BBE" w:rsidP="00FB5C25">
            <w:pPr>
              <w:pStyle w:val="NoSpacing"/>
              <w:numPr>
                <w:ilvl w:val="0"/>
                <w:numId w:val="12"/>
              </w:numPr>
              <w:ind w:hanging="720"/>
              <w:jc w:val="both"/>
              <w:rPr>
                <w:rFonts w:ascii="Arial" w:hAnsi="Arial" w:cs="Arial"/>
                <w:sz w:val="22"/>
                <w:szCs w:val="22"/>
              </w:rPr>
            </w:pPr>
          </w:p>
        </w:tc>
        <w:tc>
          <w:tcPr>
            <w:tcW w:w="8391" w:type="dxa"/>
          </w:tcPr>
          <w:p w14:paraId="632DE159" w14:textId="50D732C6" w:rsidR="00CD2BBE" w:rsidRDefault="00CD2BBE" w:rsidP="00FB5C25">
            <w:pPr>
              <w:pStyle w:val="NoSpacing"/>
              <w:rPr>
                <w:rFonts w:ascii="Arial" w:hAnsi="Arial" w:cs="Arial"/>
                <w:sz w:val="22"/>
                <w:szCs w:val="22"/>
              </w:rPr>
            </w:pPr>
            <w:r w:rsidRPr="008D0995">
              <w:rPr>
                <w:rFonts w:ascii="Arial" w:hAnsi="Arial" w:cs="Arial"/>
                <w:sz w:val="22"/>
                <w:szCs w:val="22"/>
              </w:rPr>
              <w:t>May be required to work evenings and weekends, as business demands.</w:t>
            </w:r>
          </w:p>
        </w:tc>
      </w:tr>
    </w:tbl>
    <w:p w14:paraId="44C9ACCC" w14:textId="77777777" w:rsidR="00CD2BBE" w:rsidRPr="00510B89" w:rsidRDefault="00CD2BBE" w:rsidP="00FB5C25">
      <w:pPr>
        <w:rPr>
          <w:rFonts w:ascii="Arial" w:hAnsi="Arial" w:cs="Arial"/>
          <w:sz w:val="22"/>
          <w:szCs w:val="22"/>
        </w:rPr>
      </w:pPr>
    </w:p>
    <w:tbl>
      <w:tblPr>
        <w:tblpPr w:leftFromText="180" w:rightFromText="180" w:vertAnchor="text" w:horzAnchor="margin" w:tblpX="142" w:tblpY="-1337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20442D" w:rsidRPr="00510B89" w14:paraId="161C57AC" w14:textId="77777777" w:rsidTr="005C238C">
        <w:tc>
          <w:tcPr>
            <w:tcW w:w="10206" w:type="dxa"/>
            <w:tcBorders>
              <w:top w:val="nil"/>
              <w:left w:val="nil"/>
              <w:bottom w:val="nil"/>
              <w:right w:val="nil"/>
            </w:tcBorders>
            <w:shd w:val="clear" w:color="auto" w:fill="auto"/>
          </w:tcPr>
          <w:p w14:paraId="40838338" w14:textId="77777777" w:rsidR="0020442D" w:rsidRDefault="0020442D" w:rsidP="00FB5C25">
            <w:pPr>
              <w:pStyle w:val="NoSpacing"/>
              <w:rPr>
                <w:rFonts w:ascii="Arial" w:hAnsi="Arial" w:cs="Arial"/>
                <w:b/>
                <w:sz w:val="22"/>
                <w:szCs w:val="22"/>
              </w:rPr>
            </w:pPr>
          </w:p>
          <w:p w14:paraId="45CAF4C1" w14:textId="77777777" w:rsidR="0020442D" w:rsidRDefault="0020442D" w:rsidP="00FB5C25">
            <w:pPr>
              <w:pStyle w:val="NoSpacing"/>
              <w:rPr>
                <w:rFonts w:ascii="Arial" w:hAnsi="Arial" w:cs="Arial"/>
                <w:b/>
                <w:sz w:val="22"/>
                <w:szCs w:val="22"/>
              </w:rPr>
            </w:pPr>
          </w:p>
        </w:tc>
      </w:tr>
    </w:tbl>
    <w:p w14:paraId="57153EE0" w14:textId="77777777" w:rsidR="00B329EE" w:rsidRDefault="00B329EE" w:rsidP="00FB5C25">
      <w:pPr>
        <w:rPr>
          <w:rFonts w:ascii="Arial" w:hAnsi="Arial" w:cs="Arial"/>
          <w:b/>
          <w:bCs/>
          <w:sz w:val="22"/>
          <w:szCs w:val="22"/>
        </w:rPr>
      </w:pPr>
    </w:p>
    <w:p w14:paraId="327C47C5" w14:textId="77777777" w:rsidR="00B329EE" w:rsidRDefault="00B329EE">
      <w:pPr>
        <w:spacing w:after="160" w:line="259" w:lineRule="auto"/>
        <w:rPr>
          <w:rFonts w:ascii="Arial" w:hAnsi="Arial" w:cs="Arial"/>
          <w:b/>
          <w:bCs/>
          <w:sz w:val="22"/>
          <w:szCs w:val="22"/>
        </w:rPr>
      </w:pPr>
      <w:r>
        <w:rPr>
          <w:rFonts w:ascii="Arial" w:hAnsi="Arial" w:cs="Arial"/>
          <w:b/>
          <w:bCs/>
          <w:sz w:val="22"/>
          <w:szCs w:val="22"/>
        </w:rPr>
        <w:br w:type="page"/>
      </w:r>
    </w:p>
    <w:p w14:paraId="486CCAC7" w14:textId="651A069B" w:rsidR="00F839F5" w:rsidRPr="0007552F" w:rsidRDefault="00F839F5" w:rsidP="00FB5C25">
      <w:pPr>
        <w:rPr>
          <w:rFonts w:ascii="Arial" w:hAnsi="Arial" w:cs="Arial"/>
          <w:sz w:val="22"/>
          <w:szCs w:val="22"/>
        </w:rPr>
      </w:pPr>
      <w:r w:rsidRPr="00510B89">
        <w:rPr>
          <w:rFonts w:ascii="Arial" w:hAnsi="Arial" w:cs="Arial"/>
          <w:b/>
          <w:bCs/>
          <w:sz w:val="22"/>
          <w:szCs w:val="22"/>
        </w:rPr>
        <w:lastRenderedPageBreak/>
        <w:t>Person Specification</w:t>
      </w:r>
    </w:p>
    <w:p w14:paraId="10AC1853" w14:textId="77777777" w:rsidR="00F839F5" w:rsidRPr="00510B89" w:rsidRDefault="00F839F5" w:rsidP="00FB5C25">
      <w:pPr>
        <w:jc w:val="cente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1260"/>
        <w:gridCol w:w="1281"/>
      </w:tblGrid>
      <w:tr w:rsidR="00F839F5" w:rsidRPr="00510B89" w14:paraId="012DF0A5" w14:textId="77777777" w:rsidTr="00B329EE">
        <w:trPr>
          <w:tblHeader/>
        </w:trPr>
        <w:tc>
          <w:tcPr>
            <w:tcW w:w="6475" w:type="dxa"/>
            <w:shd w:val="clear" w:color="auto" w:fill="DAEEF3"/>
          </w:tcPr>
          <w:p w14:paraId="352DEE70" w14:textId="77777777" w:rsidR="00F839F5" w:rsidRPr="00510B89" w:rsidRDefault="00F839F5" w:rsidP="00FB5C25">
            <w:pPr>
              <w:rPr>
                <w:rFonts w:ascii="Arial" w:hAnsi="Arial" w:cs="Arial"/>
                <w:b/>
                <w:bCs/>
                <w:sz w:val="22"/>
                <w:szCs w:val="22"/>
              </w:rPr>
            </w:pPr>
            <w:r w:rsidRPr="00510B89">
              <w:rPr>
                <w:rFonts w:ascii="Arial" w:hAnsi="Arial" w:cs="Arial"/>
                <w:b/>
                <w:bCs/>
                <w:sz w:val="22"/>
                <w:szCs w:val="22"/>
              </w:rPr>
              <w:t>Criteria</w:t>
            </w:r>
          </w:p>
        </w:tc>
        <w:tc>
          <w:tcPr>
            <w:tcW w:w="1260" w:type="dxa"/>
            <w:shd w:val="clear" w:color="auto" w:fill="DAEEF3"/>
          </w:tcPr>
          <w:p w14:paraId="3E2100B3" w14:textId="77777777" w:rsidR="00F839F5" w:rsidRPr="00510B89" w:rsidRDefault="00F839F5" w:rsidP="00FB5C25">
            <w:pPr>
              <w:rPr>
                <w:rFonts w:ascii="Arial" w:hAnsi="Arial" w:cs="Arial"/>
                <w:b/>
                <w:bCs/>
                <w:sz w:val="22"/>
                <w:szCs w:val="22"/>
              </w:rPr>
            </w:pPr>
            <w:r w:rsidRPr="00510B89">
              <w:rPr>
                <w:rFonts w:ascii="Arial" w:hAnsi="Arial" w:cs="Arial"/>
                <w:b/>
                <w:bCs/>
                <w:sz w:val="22"/>
                <w:szCs w:val="22"/>
              </w:rPr>
              <w:t>Essential</w:t>
            </w:r>
          </w:p>
        </w:tc>
        <w:tc>
          <w:tcPr>
            <w:tcW w:w="1281" w:type="dxa"/>
            <w:shd w:val="clear" w:color="auto" w:fill="DAEEF3"/>
          </w:tcPr>
          <w:p w14:paraId="1324ADD8" w14:textId="77777777" w:rsidR="00F839F5" w:rsidRPr="00510B89" w:rsidRDefault="00F839F5" w:rsidP="00FB5C25">
            <w:pPr>
              <w:rPr>
                <w:rFonts w:ascii="Arial" w:hAnsi="Arial" w:cs="Arial"/>
                <w:b/>
                <w:bCs/>
                <w:sz w:val="22"/>
                <w:szCs w:val="22"/>
              </w:rPr>
            </w:pPr>
            <w:r w:rsidRPr="00510B89">
              <w:rPr>
                <w:rFonts w:ascii="Arial" w:hAnsi="Arial" w:cs="Arial"/>
                <w:b/>
                <w:bCs/>
                <w:sz w:val="22"/>
                <w:szCs w:val="22"/>
              </w:rPr>
              <w:t>Desirable</w:t>
            </w:r>
          </w:p>
        </w:tc>
      </w:tr>
      <w:tr w:rsidR="00F839F5" w:rsidRPr="00510B89" w14:paraId="1110389A" w14:textId="77777777" w:rsidTr="00B329EE">
        <w:tc>
          <w:tcPr>
            <w:tcW w:w="6475" w:type="dxa"/>
            <w:shd w:val="clear" w:color="auto" w:fill="FFEAC1"/>
          </w:tcPr>
          <w:p w14:paraId="5A758DC1" w14:textId="77777777" w:rsidR="00F839F5" w:rsidRPr="00510B89" w:rsidRDefault="00F839F5" w:rsidP="00FB5C25">
            <w:pPr>
              <w:rPr>
                <w:rFonts w:ascii="Arial" w:hAnsi="Arial" w:cs="Arial"/>
                <w:b/>
                <w:bCs/>
                <w:sz w:val="22"/>
                <w:szCs w:val="22"/>
              </w:rPr>
            </w:pPr>
            <w:r w:rsidRPr="00510B89">
              <w:rPr>
                <w:rFonts w:ascii="Arial" w:hAnsi="Arial" w:cs="Arial"/>
                <w:b/>
                <w:bCs/>
                <w:sz w:val="22"/>
                <w:szCs w:val="22"/>
              </w:rPr>
              <w:t>Qualifications</w:t>
            </w:r>
          </w:p>
        </w:tc>
        <w:tc>
          <w:tcPr>
            <w:tcW w:w="1260" w:type="dxa"/>
            <w:shd w:val="clear" w:color="auto" w:fill="FFEAC1"/>
          </w:tcPr>
          <w:p w14:paraId="6ACC1E92" w14:textId="77777777" w:rsidR="00F839F5" w:rsidRPr="00510B89" w:rsidRDefault="00F839F5" w:rsidP="00FB5C25">
            <w:pPr>
              <w:jc w:val="center"/>
              <w:rPr>
                <w:rFonts w:ascii="Arial" w:hAnsi="Arial" w:cs="Arial"/>
                <w:b/>
                <w:bCs/>
                <w:sz w:val="22"/>
                <w:szCs w:val="22"/>
              </w:rPr>
            </w:pPr>
          </w:p>
        </w:tc>
        <w:tc>
          <w:tcPr>
            <w:tcW w:w="1281" w:type="dxa"/>
            <w:shd w:val="clear" w:color="auto" w:fill="FFEAC1"/>
          </w:tcPr>
          <w:p w14:paraId="33BDBD34" w14:textId="77777777" w:rsidR="00F839F5" w:rsidRPr="00510B89" w:rsidRDefault="00F839F5" w:rsidP="00FB5C25">
            <w:pPr>
              <w:jc w:val="center"/>
              <w:rPr>
                <w:rFonts w:ascii="Arial" w:hAnsi="Arial" w:cs="Arial"/>
                <w:b/>
                <w:bCs/>
                <w:sz w:val="22"/>
                <w:szCs w:val="22"/>
              </w:rPr>
            </w:pPr>
          </w:p>
        </w:tc>
      </w:tr>
      <w:tr w:rsidR="00F839F5" w:rsidRPr="00510B89" w14:paraId="395E749E" w14:textId="77777777" w:rsidTr="00B329EE">
        <w:tc>
          <w:tcPr>
            <w:tcW w:w="6475" w:type="dxa"/>
            <w:shd w:val="clear" w:color="auto" w:fill="auto"/>
          </w:tcPr>
          <w:p w14:paraId="70F8FE87" w14:textId="77777777" w:rsidR="00522F45" w:rsidRPr="00074B23" w:rsidRDefault="00522F45" w:rsidP="00FB5C25">
            <w:pPr>
              <w:tabs>
                <w:tab w:val="left" w:pos="3840"/>
              </w:tabs>
              <w:ind w:right="26"/>
              <w:rPr>
                <w:rFonts w:ascii="Arial" w:hAnsi="Arial" w:cs="Arial"/>
                <w:sz w:val="22"/>
                <w:szCs w:val="22"/>
              </w:rPr>
            </w:pPr>
            <w:r w:rsidRPr="00074B23">
              <w:rPr>
                <w:rFonts w:ascii="Arial" w:hAnsi="Arial" w:cs="Arial"/>
                <w:sz w:val="22"/>
                <w:szCs w:val="22"/>
              </w:rPr>
              <w:t>Good standard of education, either five</w:t>
            </w:r>
            <w:r w:rsidR="00016F59" w:rsidRPr="00074B23">
              <w:rPr>
                <w:rFonts w:ascii="Arial" w:hAnsi="Arial" w:cs="Arial"/>
                <w:sz w:val="22"/>
                <w:szCs w:val="22"/>
              </w:rPr>
              <w:t xml:space="preserve"> GCSEs Grade C or four </w:t>
            </w:r>
            <w:r w:rsidRPr="00074B23">
              <w:rPr>
                <w:rFonts w:ascii="Arial" w:hAnsi="Arial" w:cs="Arial"/>
                <w:sz w:val="22"/>
                <w:szCs w:val="22"/>
              </w:rPr>
              <w:t xml:space="preserve">or above </w:t>
            </w:r>
            <w:r w:rsidR="00016F59" w:rsidRPr="00074B23">
              <w:rPr>
                <w:rFonts w:ascii="Arial" w:hAnsi="Arial" w:cs="Arial"/>
                <w:sz w:val="22"/>
                <w:szCs w:val="22"/>
              </w:rPr>
              <w:t xml:space="preserve">including English Language and Mathematics </w:t>
            </w:r>
            <w:r w:rsidRPr="00074B23">
              <w:rPr>
                <w:rFonts w:ascii="Arial" w:hAnsi="Arial" w:cs="Arial"/>
                <w:sz w:val="22"/>
                <w:szCs w:val="22"/>
              </w:rPr>
              <w:t xml:space="preserve">or a relevant NVQ at level 2 or 3. </w:t>
            </w:r>
          </w:p>
          <w:p w14:paraId="1B497F13" w14:textId="77777777" w:rsidR="00522F45" w:rsidRPr="00074B23" w:rsidRDefault="00522F45" w:rsidP="00FB5C25">
            <w:pPr>
              <w:tabs>
                <w:tab w:val="left" w:pos="3840"/>
              </w:tabs>
              <w:ind w:right="26"/>
              <w:rPr>
                <w:rFonts w:ascii="Arial" w:hAnsi="Arial" w:cs="Arial"/>
                <w:sz w:val="22"/>
                <w:szCs w:val="22"/>
              </w:rPr>
            </w:pPr>
          </w:p>
          <w:p w14:paraId="6D9CC375" w14:textId="30B0E68F" w:rsidR="00A82926" w:rsidRPr="00074B23" w:rsidRDefault="00016F59" w:rsidP="00FB5C25">
            <w:pPr>
              <w:tabs>
                <w:tab w:val="left" w:pos="3840"/>
              </w:tabs>
              <w:ind w:right="26"/>
              <w:rPr>
                <w:rFonts w:ascii="Arial" w:hAnsi="Arial" w:cs="Arial"/>
                <w:sz w:val="22"/>
                <w:szCs w:val="22"/>
              </w:rPr>
            </w:pPr>
            <w:r w:rsidRPr="00074B23">
              <w:rPr>
                <w:rFonts w:ascii="Arial" w:hAnsi="Arial" w:cs="Arial"/>
                <w:sz w:val="22"/>
                <w:szCs w:val="22"/>
              </w:rPr>
              <w:t>Facilities Management-related qualification or equivalent relevant experience.</w:t>
            </w:r>
            <w:r w:rsidR="00A82926" w:rsidRPr="00074B23">
              <w:rPr>
                <w:rFonts w:ascii="Arial" w:hAnsi="Arial" w:cs="Arial"/>
                <w:sz w:val="22"/>
                <w:szCs w:val="22"/>
              </w:rPr>
              <w:t xml:space="preserve"> </w:t>
            </w:r>
          </w:p>
          <w:p w14:paraId="0D89C23C" w14:textId="78ED39CE" w:rsidR="009C5F5C" w:rsidRPr="00074B23" w:rsidRDefault="009C5F5C" w:rsidP="00FB5C25">
            <w:pPr>
              <w:tabs>
                <w:tab w:val="left" w:pos="3840"/>
              </w:tabs>
              <w:ind w:right="26"/>
              <w:rPr>
                <w:rFonts w:ascii="Arial" w:hAnsi="Arial" w:cs="Arial"/>
                <w:sz w:val="22"/>
                <w:szCs w:val="22"/>
              </w:rPr>
            </w:pPr>
          </w:p>
          <w:p w14:paraId="199473A0" w14:textId="5A10EDDF" w:rsidR="009C5F5C" w:rsidRDefault="009C5F5C" w:rsidP="00FB5C25">
            <w:pPr>
              <w:tabs>
                <w:tab w:val="left" w:pos="3840"/>
              </w:tabs>
              <w:ind w:right="26"/>
              <w:rPr>
                <w:rFonts w:ascii="Arial" w:hAnsi="Arial" w:cs="Arial"/>
                <w:sz w:val="22"/>
                <w:szCs w:val="22"/>
              </w:rPr>
            </w:pPr>
            <w:r w:rsidRPr="00074B23">
              <w:rPr>
                <w:rFonts w:ascii="Arial" w:hAnsi="Arial" w:cs="Arial"/>
                <w:sz w:val="22"/>
                <w:szCs w:val="22"/>
              </w:rPr>
              <w:t>Diverse experience within the construction industry and/or hold a formal construction management qualification with practical experience</w:t>
            </w:r>
            <w:r w:rsidR="00786477">
              <w:rPr>
                <w:rFonts w:ascii="Arial" w:hAnsi="Arial" w:cs="Arial"/>
                <w:sz w:val="22"/>
                <w:szCs w:val="22"/>
              </w:rPr>
              <w:t>.</w:t>
            </w:r>
          </w:p>
          <w:p w14:paraId="4874401E" w14:textId="77777777" w:rsidR="00786477" w:rsidRDefault="00786477" w:rsidP="00FB5C25">
            <w:pPr>
              <w:tabs>
                <w:tab w:val="left" w:pos="3840"/>
              </w:tabs>
              <w:ind w:right="26"/>
              <w:rPr>
                <w:rFonts w:ascii="Arial" w:hAnsi="Arial" w:cs="Arial"/>
                <w:sz w:val="22"/>
                <w:szCs w:val="22"/>
              </w:rPr>
            </w:pPr>
          </w:p>
          <w:p w14:paraId="7B3FEE7E" w14:textId="2ADABC3E" w:rsidR="00786477" w:rsidRPr="00074B23" w:rsidRDefault="00786477" w:rsidP="00FB5C25">
            <w:pPr>
              <w:tabs>
                <w:tab w:val="left" w:pos="3840"/>
              </w:tabs>
              <w:ind w:right="26"/>
              <w:rPr>
                <w:rFonts w:ascii="Arial" w:hAnsi="Arial" w:cs="Arial"/>
                <w:sz w:val="22"/>
                <w:szCs w:val="22"/>
              </w:rPr>
            </w:pPr>
            <w:r>
              <w:rPr>
                <w:rFonts w:ascii="Arial" w:hAnsi="Arial" w:cs="Arial"/>
                <w:sz w:val="22"/>
                <w:szCs w:val="22"/>
              </w:rPr>
              <w:t>I</w:t>
            </w:r>
            <w:r w:rsidR="0007552F">
              <w:rPr>
                <w:rFonts w:ascii="Arial" w:hAnsi="Arial" w:cs="Arial"/>
                <w:sz w:val="22"/>
                <w:szCs w:val="22"/>
              </w:rPr>
              <w:t>OS</w:t>
            </w:r>
            <w:r>
              <w:rPr>
                <w:rFonts w:ascii="Arial" w:hAnsi="Arial" w:cs="Arial"/>
                <w:sz w:val="22"/>
                <w:szCs w:val="22"/>
              </w:rPr>
              <w:t>H Managing Safely or equivalent.</w:t>
            </w:r>
          </w:p>
          <w:p w14:paraId="32034B41" w14:textId="77777777" w:rsidR="00016F59" w:rsidRPr="00510B89" w:rsidRDefault="00016F59" w:rsidP="00FB5C25">
            <w:pPr>
              <w:tabs>
                <w:tab w:val="left" w:pos="3840"/>
              </w:tabs>
              <w:ind w:right="26"/>
              <w:rPr>
                <w:rFonts w:ascii="Arial" w:hAnsi="Arial" w:cs="Arial"/>
                <w:b/>
                <w:bCs/>
                <w:sz w:val="22"/>
                <w:szCs w:val="22"/>
              </w:rPr>
            </w:pPr>
          </w:p>
        </w:tc>
        <w:tc>
          <w:tcPr>
            <w:tcW w:w="1260" w:type="dxa"/>
            <w:shd w:val="clear" w:color="auto" w:fill="auto"/>
          </w:tcPr>
          <w:p w14:paraId="701D2693" w14:textId="77777777" w:rsidR="00F839F5" w:rsidRPr="00510B89" w:rsidRDefault="00F839F5" w:rsidP="00FB5C25">
            <w:pPr>
              <w:jc w:val="center"/>
              <w:rPr>
                <w:rFonts w:ascii="Arial" w:hAnsi="Arial" w:cs="Arial"/>
                <w:b/>
                <w:bCs/>
                <w:sz w:val="22"/>
                <w:szCs w:val="22"/>
              </w:rPr>
            </w:pPr>
            <w:r w:rsidRPr="00510B89">
              <w:rPr>
                <w:rFonts w:ascii="Arial" w:hAnsi="Arial" w:cs="Arial"/>
                <w:b/>
                <w:bCs/>
                <w:sz w:val="22"/>
                <w:szCs w:val="22"/>
              </w:rPr>
              <w:sym w:font="Wingdings" w:char="F0FC"/>
            </w:r>
          </w:p>
          <w:p w14:paraId="295DCE90" w14:textId="77777777" w:rsidR="00F839F5" w:rsidRPr="00510B89" w:rsidRDefault="00F839F5" w:rsidP="00FB5C25">
            <w:pPr>
              <w:jc w:val="center"/>
              <w:rPr>
                <w:rFonts w:ascii="Arial" w:hAnsi="Arial" w:cs="Arial"/>
                <w:b/>
                <w:bCs/>
                <w:sz w:val="22"/>
                <w:szCs w:val="22"/>
              </w:rPr>
            </w:pPr>
          </w:p>
          <w:p w14:paraId="0ECA3937" w14:textId="77777777" w:rsidR="00F839F5" w:rsidRDefault="00F839F5" w:rsidP="00FB5C25">
            <w:pPr>
              <w:jc w:val="center"/>
              <w:rPr>
                <w:rFonts w:ascii="Arial" w:hAnsi="Arial" w:cs="Arial"/>
                <w:b/>
                <w:bCs/>
                <w:sz w:val="22"/>
                <w:szCs w:val="22"/>
              </w:rPr>
            </w:pPr>
          </w:p>
          <w:p w14:paraId="02EFD401" w14:textId="77777777" w:rsidR="00B329EE" w:rsidRPr="00510B89" w:rsidRDefault="00B329EE" w:rsidP="00FB5C25">
            <w:pPr>
              <w:jc w:val="center"/>
              <w:rPr>
                <w:rFonts w:ascii="Arial" w:hAnsi="Arial" w:cs="Arial"/>
                <w:b/>
                <w:bCs/>
                <w:sz w:val="22"/>
                <w:szCs w:val="22"/>
              </w:rPr>
            </w:pPr>
          </w:p>
          <w:p w14:paraId="7EE57674" w14:textId="77777777" w:rsidR="008E398E" w:rsidRPr="00510B89" w:rsidRDefault="008E398E" w:rsidP="00FB5C25">
            <w:pPr>
              <w:jc w:val="center"/>
              <w:rPr>
                <w:rFonts w:ascii="Arial" w:hAnsi="Arial" w:cs="Arial"/>
                <w:b/>
                <w:bCs/>
                <w:sz w:val="22"/>
                <w:szCs w:val="22"/>
              </w:rPr>
            </w:pPr>
            <w:r w:rsidRPr="00510B89">
              <w:rPr>
                <w:rFonts w:ascii="Arial" w:hAnsi="Arial" w:cs="Arial"/>
                <w:b/>
                <w:bCs/>
                <w:sz w:val="22"/>
                <w:szCs w:val="22"/>
              </w:rPr>
              <w:sym w:font="Wingdings" w:char="F0FC"/>
            </w:r>
          </w:p>
          <w:p w14:paraId="19C8E7D2" w14:textId="77777777" w:rsidR="00E45211" w:rsidRDefault="00E45211" w:rsidP="00FB5C25">
            <w:pPr>
              <w:jc w:val="center"/>
              <w:rPr>
                <w:rFonts w:ascii="Arial" w:hAnsi="Arial" w:cs="Arial"/>
                <w:b/>
                <w:bCs/>
                <w:sz w:val="22"/>
                <w:szCs w:val="22"/>
              </w:rPr>
            </w:pPr>
          </w:p>
          <w:p w14:paraId="7652A72B" w14:textId="77777777" w:rsidR="00E45211" w:rsidRDefault="00E45211" w:rsidP="00FB5C25">
            <w:pPr>
              <w:jc w:val="center"/>
              <w:rPr>
                <w:rFonts w:ascii="Arial" w:hAnsi="Arial" w:cs="Arial"/>
                <w:b/>
                <w:bCs/>
                <w:sz w:val="22"/>
                <w:szCs w:val="22"/>
              </w:rPr>
            </w:pPr>
          </w:p>
          <w:p w14:paraId="5940FBAD" w14:textId="77777777" w:rsidR="00E45211" w:rsidRDefault="00E45211" w:rsidP="00FB5C25">
            <w:pPr>
              <w:jc w:val="center"/>
              <w:rPr>
                <w:rFonts w:ascii="Arial" w:hAnsi="Arial" w:cs="Arial"/>
                <w:b/>
                <w:bCs/>
                <w:sz w:val="22"/>
                <w:szCs w:val="22"/>
              </w:rPr>
            </w:pPr>
          </w:p>
          <w:p w14:paraId="0E8D34BD" w14:textId="77777777" w:rsidR="00E45211" w:rsidRDefault="00E45211" w:rsidP="00FB5C25">
            <w:pPr>
              <w:jc w:val="center"/>
              <w:rPr>
                <w:rFonts w:ascii="Arial" w:hAnsi="Arial" w:cs="Arial"/>
                <w:b/>
                <w:bCs/>
                <w:sz w:val="22"/>
                <w:szCs w:val="22"/>
              </w:rPr>
            </w:pPr>
          </w:p>
          <w:p w14:paraId="091EE6E1" w14:textId="77777777" w:rsidR="00E45211" w:rsidRDefault="00E45211" w:rsidP="00FB5C25">
            <w:pPr>
              <w:jc w:val="center"/>
              <w:rPr>
                <w:rFonts w:ascii="Arial" w:hAnsi="Arial" w:cs="Arial"/>
                <w:b/>
                <w:bCs/>
                <w:sz w:val="22"/>
                <w:szCs w:val="22"/>
              </w:rPr>
            </w:pPr>
          </w:p>
          <w:p w14:paraId="745A0854" w14:textId="77777777" w:rsidR="00E45211" w:rsidRDefault="00E45211" w:rsidP="00FB5C25">
            <w:pPr>
              <w:jc w:val="center"/>
              <w:rPr>
                <w:rFonts w:ascii="Arial" w:hAnsi="Arial" w:cs="Arial"/>
                <w:b/>
                <w:bCs/>
                <w:sz w:val="22"/>
                <w:szCs w:val="22"/>
              </w:rPr>
            </w:pPr>
          </w:p>
          <w:p w14:paraId="79787349" w14:textId="018C09A1" w:rsidR="00E45211" w:rsidRPr="00510B89" w:rsidRDefault="00E45211" w:rsidP="00FB5C25">
            <w:pPr>
              <w:jc w:val="center"/>
              <w:rPr>
                <w:rFonts w:ascii="Arial" w:hAnsi="Arial" w:cs="Arial"/>
                <w:b/>
                <w:bCs/>
                <w:sz w:val="22"/>
                <w:szCs w:val="22"/>
              </w:rPr>
            </w:pPr>
            <w:r w:rsidRPr="00510B89">
              <w:rPr>
                <w:rFonts w:ascii="Arial" w:hAnsi="Arial" w:cs="Arial"/>
                <w:b/>
                <w:bCs/>
                <w:sz w:val="22"/>
                <w:szCs w:val="22"/>
              </w:rPr>
              <w:sym w:font="Wingdings" w:char="F0FC"/>
            </w:r>
          </w:p>
          <w:p w14:paraId="43FE4AD5" w14:textId="77777777" w:rsidR="00F839F5" w:rsidRPr="00510B89" w:rsidRDefault="00F839F5" w:rsidP="00FB5C25">
            <w:pPr>
              <w:jc w:val="center"/>
              <w:rPr>
                <w:rFonts w:ascii="Arial" w:hAnsi="Arial" w:cs="Arial"/>
                <w:b/>
                <w:bCs/>
                <w:sz w:val="22"/>
                <w:szCs w:val="22"/>
              </w:rPr>
            </w:pPr>
          </w:p>
        </w:tc>
        <w:tc>
          <w:tcPr>
            <w:tcW w:w="1281" w:type="dxa"/>
            <w:shd w:val="clear" w:color="auto" w:fill="auto"/>
          </w:tcPr>
          <w:p w14:paraId="0D89AF9D" w14:textId="77777777" w:rsidR="00F839F5" w:rsidRPr="00510B89" w:rsidRDefault="00F839F5" w:rsidP="00FB5C25">
            <w:pPr>
              <w:jc w:val="center"/>
              <w:rPr>
                <w:rFonts w:ascii="Arial" w:hAnsi="Arial" w:cs="Arial"/>
                <w:b/>
                <w:bCs/>
                <w:sz w:val="22"/>
                <w:szCs w:val="22"/>
              </w:rPr>
            </w:pPr>
          </w:p>
          <w:p w14:paraId="30F38399" w14:textId="77777777" w:rsidR="00F839F5" w:rsidRPr="00510B89" w:rsidRDefault="00F839F5" w:rsidP="00FB5C25">
            <w:pPr>
              <w:jc w:val="center"/>
              <w:rPr>
                <w:rFonts w:ascii="Arial" w:hAnsi="Arial" w:cs="Arial"/>
                <w:b/>
                <w:bCs/>
                <w:sz w:val="22"/>
                <w:szCs w:val="22"/>
              </w:rPr>
            </w:pPr>
          </w:p>
          <w:p w14:paraId="76EFE11F" w14:textId="77777777" w:rsidR="0026513B" w:rsidRDefault="0026513B" w:rsidP="00FB5C25">
            <w:pPr>
              <w:jc w:val="center"/>
              <w:rPr>
                <w:rFonts w:ascii="Arial" w:hAnsi="Arial" w:cs="Arial"/>
                <w:b/>
                <w:bCs/>
                <w:sz w:val="22"/>
                <w:szCs w:val="22"/>
              </w:rPr>
            </w:pPr>
          </w:p>
          <w:p w14:paraId="69B0DE98" w14:textId="77777777" w:rsidR="0064736B" w:rsidRDefault="0064736B" w:rsidP="00FB5C25">
            <w:pPr>
              <w:jc w:val="center"/>
              <w:rPr>
                <w:rFonts w:ascii="Arial" w:hAnsi="Arial" w:cs="Arial"/>
                <w:b/>
                <w:bCs/>
                <w:sz w:val="22"/>
                <w:szCs w:val="22"/>
              </w:rPr>
            </w:pPr>
          </w:p>
          <w:p w14:paraId="7476C76D" w14:textId="77777777" w:rsidR="0064736B" w:rsidRDefault="0064736B" w:rsidP="00FB5C25">
            <w:pPr>
              <w:jc w:val="center"/>
              <w:rPr>
                <w:rFonts w:ascii="Arial" w:hAnsi="Arial" w:cs="Arial"/>
                <w:b/>
                <w:bCs/>
                <w:sz w:val="22"/>
                <w:szCs w:val="22"/>
              </w:rPr>
            </w:pPr>
          </w:p>
          <w:p w14:paraId="69797769" w14:textId="77777777" w:rsidR="0064736B" w:rsidRDefault="0064736B" w:rsidP="00FB5C25">
            <w:pPr>
              <w:jc w:val="center"/>
              <w:rPr>
                <w:rFonts w:ascii="Arial" w:hAnsi="Arial" w:cs="Arial"/>
                <w:b/>
                <w:bCs/>
                <w:sz w:val="22"/>
                <w:szCs w:val="22"/>
              </w:rPr>
            </w:pPr>
          </w:p>
          <w:p w14:paraId="79A6FCCF" w14:textId="77777777" w:rsidR="0064736B" w:rsidRDefault="0064736B" w:rsidP="00FB5C25">
            <w:pPr>
              <w:jc w:val="center"/>
              <w:rPr>
                <w:rFonts w:ascii="Arial" w:hAnsi="Arial" w:cs="Arial"/>
                <w:b/>
                <w:bCs/>
                <w:sz w:val="22"/>
                <w:szCs w:val="22"/>
              </w:rPr>
            </w:pPr>
          </w:p>
          <w:p w14:paraId="787A492D" w14:textId="77777777" w:rsidR="0064736B" w:rsidRPr="00510B89" w:rsidRDefault="0064736B" w:rsidP="00FB5C25">
            <w:pPr>
              <w:jc w:val="center"/>
              <w:rPr>
                <w:rFonts w:ascii="Arial" w:hAnsi="Arial" w:cs="Arial"/>
                <w:b/>
                <w:bCs/>
                <w:sz w:val="22"/>
                <w:szCs w:val="22"/>
              </w:rPr>
            </w:pPr>
            <w:r w:rsidRPr="00510B89">
              <w:rPr>
                <w:rFonts w:ascii="Arial" w:hAnsi="Arial" w:cs="Arial"/>
                <w:b/>
                <w:bCs/>
                <w:sz w:val="22"/>
                <w:szCs w:val="22"/>
              </w:rPr>
              <w:sym w:font="Wingdings" w:char="F0FC"/>
            </w:r>
          </w:p>
          <w:p w14:paraId="090C567B" w14:textId="163D91B4" w:rsidR="0064736B" w:rsidRPr="00510B89" w:rsidRDefault="0064736B" w:rsidP="00FB5C25">
            <w:pPr>
              <w:jc w:val="center"/>
              <w:rPr>
                <w:rFonts w:ascii="Arial" w:hAnsi="Arial" w:cs="Arial"/>
                <w:b/>
                <w:bCs/>
                <w:sz w:val="22"/>
                <w:szCs w:val="22"/>
              </w:rPr>
            </w:pPr>
          </w:p>
        </w:tc>
      </w:tr>
      <w:tr w:rsidR="00F839F5" w:rsidRPr="00510B89" w14:paraId="723CBAA5" w14:textId="77777777" w:rsidTr="00B329EE">
        <w:tc>
          <w:tcPr>
            <w:tcW w:w="6475" w:type="dxa"/>
            <w:shd w:val="clear" w:color="auto" w:fill="FFEAC1"/>
          </w:tcPr>
          <w:p w14:paraId="77AC9342" w14:textId="77777777" w:rsidR="00F839F5" w:rsidRPr="00510B89" w:rsidRDefault="00F839F5" w:rsidP="00FB5C25">
            <w:pPr>
              <w:rPr>
                <w:rFonts w:ascii="Arial" w:hAnsi="Arial" w:cs="Arial"/>
                <w:b/>
                <w:bCs/>
                <w:sz w:val="22"/>
                <w:szCs w:val="22"/>
              </w:rPr>
            </w:pPr>
            <w:r w:rsidRPr="00510B89">
              <w:rPr>
                <w:rFonts w:ascii="Arial" w:hAnsi="Arial" w:cs="Arial"/>
                <w:b/>
                <w:bCs/>
                <w:sz w:val="22"/>
                <w:szCs w:val="22"/>
              </w:rPr>
              <w:t>Experience/Knowledge</w:t>
            </w:r>
          </w:p>
        </w:tc>
        <w:tc>
          <w:tcPr>
            <w:tcW w:w="1260" w:type="dxa"/>
            <w:shd w:val="clear" w:color="auto" w:fill="FFEAC1"/>
          </w:tcPr>
          <w:p w14:paraId="329A3E38" w14:textId="77777777" w:rsidR="00F839F5" w:rsidRPr="00510B89" w:rsidRDefault="00F839F5" w:rsidP="00FB5C25">
            <w:pPr>
              <w:jc w:val="center"/>
              <w:rPr>
                <w:rFonts w:ascii="Arial" w:hAnsi="Arial" w:cs="Arial"/>
                <w:b/>
                <w:bCs/>
                <w:sz w:val="22"/>
                <w:szCs w:val="22"/>
              </w:rPr>
            </w:pPr>
          </w:p>
        </w:tc>
        <w:tc>
          <w:tcPr>
            <w:tcW w:w="1281" w:type="dxa"/>
            <w:shd w:val="clear" w:color="auto" w:fill="FFEAC1"/>
          </w:tcPr>
          <w:p w14:paraId="6251ABE7" w14:textId="77777777" w:rsidR="00F839F5" w:rsidRPr="00510B89" w:rsidRDefault="00F839F5" w:rsidP="00FB5C25">
            <w:pPr>
              <w:jc w:val="center"/>
              <w:rPr>
                <w:rFonts w:ascii="Arial" w:hAnsi="Arial" w:cs="Arial"/>
                <w:b/>
                <w:bCs/>
                <w:sz w:val="22"/>
                <w:szCs w:val="22"/>
              </w:rPr>
            </w:pPr>
          </w:p>
        </w:tc>
      </w:tr>
      <w:tr w:rsidR="00F839F5" w:rsidRPr="00510B89" w14:paraId="044D1D23" w14:textId="77777777" w:rsidTr="00B329EE">
        <w:tc>
          <w:tcPr>
            <w:tcW w:w="6475" w:type="dxa"/>
            <w:shd w:val="clear" w:color="auto" w:fill="auto"/>
          </w:tcPr>
          <w:p w14:paraId="15B93EF9" w14:textId="35E08051" w:rsidR="009C5F5C" w:rsidRPr="009C5F5C" w:rsidRDefault="009C5F5C" w:rsidP="00FB5C25">
            <w:pPr>
              <w:pStyle w:val="NoSpacing"/>
              <w:rPr>
                <w:rFonts w:ascii="Arial" w:hAnsi="Arial" w:cs="Arial"/>
                <w:sz w:val="22"/>
                <w:szCs w:val="22"/>
              </w:rPr>
            </w:pPr>
            <w:r w:rsidRPr="009C5F5C">
              <w:rPr>
                <w:rFonts w:ascii="Arial" w:hAnsi="Arial" w:cs="Arial"/>
                <w:sz w:val="22"/>
                <w:szCs w:val="22"/>
              </w:rPr>
              <w:t xml:space="preserve">Knowledge and experienced in building </w:t>
            </w:r>
            <w:r w:rsidR="0007552F" w:rsidRPr="009C5F5C">
              <w:rPr>
                <w:rFonts w:ascii="Arial" w:hAnsi="Arial" w:cs="Arial"/>
                <w:sz w:val="22"/>
                <w:szCs w:val="22"/>
              </w:rPr>
              <w:t>maintenance.</w:t>
            </w:r>
          </w:p>
          <w:p w14:paraId="7C4A6464" w14:textId="1B9600B2" w:rsidR="009C5F5C" w:rsidRPr="009C5F5C" w:rsidRDefault="009C5F5C" w:rsidP="00FB5C25">
            <w:pPr>
              <w:pStyle w:val="NoSpacing"/>
              <w:rPr>
                <w:rFonts w:ascii="Arial" w:hAnsi="Arial" w:cs="Arial"/>
                <w:sz w:val="22"/>
                <w:szCs w:val="22"/>
              </w:rPr>
            </w:pPr>
          </w:p>
          <w:p w14:paraId="0AE864E6" w14:textId="77777777" w:rsidR="009C5F5C" w:rsidRPr="009C5F5C" w:rsidRDefault="009C5F5C" w:rsidP="00FB5C25">
            <w:pPr>
              <w:rPr>
                <w:rFonts w:ascii="Arial" w:hAnsi="Arial" w:cs="Arial"/>
                <w:sz w:val="22"/>
                <w:szCs w:val="22"/>
              </w:rPr>
            </w:pPr>
            <w:r w:rsidRPr="009C5F5C">
              <w:rPr>
                <w:rFonts w:ascii="Arial" w:hAnsi="Arial" w:cs="Arial"/>
                <w:sz w:val="22"/>
                <w:szCs w:val="22"/>
              </w:rPr>
              <w:t>Knowledge of the principles of hot water storage and distribution and heating systems.</w:t>
            </w:r>
          </w:p>
          <w:p w14:paraId="18FBB200" w14:textId="77777777" w:rsidR="009C5F5C" w:rsidRPr="009C5F5C" w:rsidRDefault="009C5F5C" w:rsidP="00FB5C25">
            <w:pPr>
              <w:pStyle w:val="NoSpacing"/>
              <w:rPr>
                <w:rFonts w:ascii="Arial" w:hAnsi="Arial" w:cs="Arial"/>
                <w:sz w:val="22"/>
                <w:szCs w:val="22"/>
              </w:rPr>
            </w:pPr>
          </w:p>
          <w:p w14:paraId="1ED14434" w14:textId="7EB18BBA" w:rsidR="00F839F5" w:rsidRPr="009C5F5C" w:rsidRDefault="007468C0" w:rsidP="00FB5C25">
            <w:pPr>
              <w:pStyle w:val="NoSpacing"/>
              <w:rPr>
                <w:rFonts w:ascii="Arial" w:hAnsi="Arial" w:cs="Arial"/>
                <w:sz w:val="22"/>
                <w:szCs w:val="22"/>
              </w:rPr>
            </w:pPr>
            <w:r w:rsidRPr="009C5F5C">
              <w:rPr>
                <w:rFonts w:ascii="Arial" w:hAnsi="Arial" w:cs="Arial"/>
                <w:sz w:val="22"/>
                <w:szCs w:val="22"/>
              </w:rPr>
              <w:t xml:space="preserve">Strong </w:t>
            </w:r>
            <w:r w:rsidR="00D807A8" w:rsidRPr="009C5F5C">
              <w:rPr>
                <w:rFonts w:ascii="Arial" w:hAnsi="Arial" w:cs="Arial"/>
                <w:sz w:val="22"/>
                <w:szCs w:val="22"/>
              </w:rPr>
              <w:t xml:space="preserve">working knowledge of </w:t>
            </w:r>
            <w:r w:rsidRPr="009C5F5C">
              <w:rPr>
                <w:rFonts w:ascii="Arial" w:hAnsi="Arial" w:cs="Arial"/>
                <w:sz w:val="22"/>
                <w:szCs w:val="22"/>
              </w:rPr>
              <w:t>CAFM system</w:t>
            </w:r>
            <w:r w:rsidR="00D807A8" w:rsidRPr="009C5F5C">
              <w:rPr>
                <w:rFonts w:ascii="Arial" w:hAnsi="Arial" w:cs="Arial"/>
                <w:sz w:val="22"/>
                <w:szCs w:val="22"/>
              </w:rPr>
              <w:t>s</w:t>
            </w:r>
            <w:r w:rsidRPr="009C5F5C">
              <w:rPr>
                <w:rFonts w:ascii="Arial" w:hAnsi="Arial" w:cs="Arial"/>
                <w:sz w:val="22"/>
                <w:szCs w:val="22"/>
              </w:rPr>
              <w:t xml:space="preserve"> including mobile devices.</w:t>
            </w:r>
          </w:p>
          <w:p w14:paraId="5D3246E5" w14:textId="77777777" w:rsidR="007468C0" w:rsidRPr="009C5F5C" w:rsidRDefault="007468C0" w:rsidP="00FB5C25">
            <w:pPr>
              <w:pStyle w:val="NoSpacing"/>
              <w:rPr>
                <w:rFonts w:ascii="Arial" w:hAnsi="Arial" w:cs="Arial"/>
                <w:sz w:val="22"/>
                <w:szCs w:val="22"/>
              </w:rPr>
            </w:pPr>
          </w:p>
          <w:p w14:paraId="6CD6AE62" w14:textId="77777777" w:rsidR="00F839F5" w:rsidRPr="009C5F5C" w:rsidRDefault="007468C0" w:rsidP="00FB5C25">
            <w:pPr>
              <w:pStyle w:val="NoSpacing"/>
              <w:rPr>
                <w:rFonts w:ascii="Arial" w:hAnsi="Arial" w:cs="Arial"/>
                <w:sz w:val="22"/>
                <w:szCs w:val="22"/>
              </w:rPr>
            </w:pPr>
            <w:r w:rsidRPr="009C5F5C">
              <w:rPr>
                <w:rFonts w:ascii="Arial" w:hAnsi="Arial" w:cs="Arial"/>
                <w:sz w:val="22"/>
                <w:szCs w:val="22"/>
              </w:rPr>
              <w:t xml:space="preserve">Previous experience </w:t>
            </w:r>
            <w:r w:rsidR="0055431D" w:rsidRPr="009C5F5C">
              <w:rPr>
                <w:rFonts w:ascii="Arial" w:hAnsi="Arial" w:cs="Arial"/>
                <w:sz w:val="22"/>
                <w:szCs w:val="22"/>
              </w:rPr>
              <w:t xml:space="preserve">in a </w:t>
            </w:r>
            <w:r w:rsidRPr="009C5F5C">
              <w:rPr>
                <w:rFonts w:ascii="Arial" w:hAnsi="Arial" w:cs="Arial"/>
                <w:sz w:val="22"/>
                <w:szCs w:val="22"/>
              </w:rPr>
              <w:t xml:space="preserve">property </w:t>
            </w:r>
            <w:r w:rsidR="0055431D" w:rsidRPr="009C5F5C">
              <w:rPr>
                <w:rFonts w:ascii="Arial" w:hAnsi="Arial" w:cs="Arial"/>
                <w:sz w:val="22"/>
                <w:szCs w:val="22"/>
              </w:rPr>
              <w:t xml:space="preserve">or facilities </w:t>
            </w:r>
            <w:r w:rsidRPr="009C5F5C">
              <w:rPr>
                <w:rFonts w:ascii="Arial" w:hAnsi="Arial" w:cs="Arial"/>
                <w:sz w:val="22"/>
                <w:szCs w:val="22"/>
              </w:rPr>
              <w:t>management role.</w:t>
            </w:r>
          </w:p>
          <w:p w14:paraId="02ECD4B9" w14:textId="77777777" w:rsidR="002A75A9" w:rsidRPr="009C5F5C" w:rsidRDefault="002A75A9" w:rsidP="00FB5C25">
            <w:pPr>
              <w:pStyle w:val="NoSpacing"/>
              <w:rPr>
                <w:rFonts w:ascii="Arial" w:hAnsi="Arial" w:cs="Arial"/>
                <w:b/>
                <w:sz w:val="22"/>
                <w:szCs w:val="22"/>
              </w:rPr>
            </w:pPr>
          </w:p>
          <w:p w14:paraId="52A97F11" w14:textId="77777777" w:rsidR="002A75A9" w:rsidRPr="009C5F5C" w:rsidRDefault="002A75A9" w:rsidP="00FB5C25">
            <w:pPr>
              <w:pStyle w:val="NoSpacing"/>
              <w:rPr>
                <w:rFonts w:ascii="Arial" w:hAnsi="Arial" w:cs="Arial"/>
                <w:sz w:val="22"/>
                <w:szCs w:val="22"/>
              </w:rPr>
            </w:pPr>
            <w:r w:rsidRPr="009C5F5C">
              <w:rPr>
                <w:rFonts w:ascii="Arial" w:hAnsi="Arial" w:cs="Arial"/>
                <w:sz w:val="22"/>
                <w:szCs w:val="22"/>
              </w:rPr>
              <w:t>Experience of providing advice and guidance to a range of customers and colleagues.</w:t>
            </w:r>
          </w:p>
          <w:p w14:paraId="4B7CA26B" w14:textId="77777777" w:rsidR="002A75A9" w:rsidRPr="009C5F5C" w:rsidRDefault="002A75A9" w:rsidP="00FB5C25">
            <w:pPr>
              <w:pStyle w:val="NoSpacing"/>
              <w:rPr>
                <w:rFonts w:ascii="Arial" w:hAnsi="Arial" w:cs="Arial"/>
                <w:sz w:val="22"/>
                <w:szCs w:val="22"/>
              </w:rPr>
            </w:pPr>
          </w:p>
          <w:p w14:paraId="3BAE92CC" w14:textId="77777777" w:rsidR="007468C0" w:rsidRPr="009C5F5C" w:rsidRDefault="002A75A9" w:rsidP="00FB5C25">
            <w:pPr>
              <w:pStyle w:val="NoSpacing"/>
              <w:rPr>
                <w:rFonts w:ascii="Arial" w:hAnsi="Arial" w:cs="Arial"/>
                <w:sz w:val="22"/>
                <w:szCs w:val="22"/>
              </w:rPr>
            </w:pPr>
            <w:r w:rsidRPr="009C5F5C">
              <w:rPr>
                <w:rFonts w:ascii="Arial" w:hAnsi="Arial" w:cs="Arial"/>
                <w:sz w:val="22"/>
                <w:szCs w:val="22"/>
              </w:rPr>
              <w:t>Experience of contributing to the delivery of buildings and estates services.</w:t>
            </w:r>
          </w:p>
          <w:p w14:paraId="186E948C" w14:textId="77777777" w:rsidR="009C5F5C" w:rsidRPr="009C5F5C" w:rsidRDefault="009C5F5C" w:rsidP="00FB5C25">
            <w:pPr>
              <w:pStyle w:val="NoSpacing"/>
              <w:rPr>
                <w:rFonts w:ascii="Arial" w:hAnsi="Arial" w:cs="Arial"/>
                <w:b/>
                <w:bCs/>
                <w:sz w:val="22"/>
                <w:szCs w:val="22"/>
              </w:rPr>
            </w:pPr>
          </w:p>
          <w:p w14:paraId="6545728F" w14:textId="35B18BCB" w:rsidR="009C5F5C" w:rsidRPr="009C5F5C" w:rsidRDefault="009C5F5C" w:rsidP="00FB5C25">
            <w:pPr>
              <w:rPr>
                <w:rFonts w:ascii="Arial" w:hAnsi="Arial" w:cs="Arial"/>
                <w:sz w:val="22"/>
                <w:szCs w:val="22"/>
              </w:rPr>
            </w:pPr>
            <w:r w:rsidRPr="009C5F5C">
              <w:rPr>
                <w:rFonts w:ascii="Arial" w:hAnsi="Arial" w:cs="Arial"/>
                <w:sz w:val="22"/>
                <w:szCs w:val="22"/>
              </w:rPr>
              <w:t>Good understanding of H&amp;S issues and experience in producing Risk Assessments and Method Statements</w:t>
            </w:r>
          </w:p>
          <w:p w14:paraId="774CBA3E" w14:textId="5591D203" w:rsidR="009C5F5C" w:rsidRPr="009C5F5C" w:rsidRDefault="009C5F5C" w:rsidP="00FB5C25">
            <w:pPr>
              <w:rPr>
                <w:rFonts w:ascii="Arial" w:hAnsi="Arial" w:cs="Arial"/>
                <w:sz w:val="22"/>
                <w:szCs w:val="22"/>
              </w:rPr>
            </w:pPr>
          </w:p>
          <w:p w14:paraId="6CC1068C" w14:textId="77E05501" w:rsidR="009C5F5C" w:rsidRPr="009C5F5C" w:rsidRDefault="009C5F5C" w:rsidP="00FB5C25">
            <w:pPr>
              <w:rPr>
                <w:rFonts w:ascii="Arial" w:hAnsi="Arial" w:cs="Arial"/>
                <w:sz w:val="22"/>
                <w:szCs w:val="22"/>
              </w:rPr>
            </w:pPr>
            <w:r w:rsidRPr="009C5F5C">
              <w:rPr>
                <w:rFonts w:ascii="Arial" w:hAnsi="Arial" w:cs="Arial"/>
                <w:sz w:val="22"/>
                <w:szCs w:val="22"/>
              </w:rPr>
              <w:t xml:space="preserve">Experience in a customer facing environment with experience of dealing with all levels of staff and customers and students of different ages and </w:t>
            </w:r>
            <w:r w:rsidR="0007552F" w:rsidRPr="009C5F5C">
              <w:rPr>
                <w:rFonts w:ascii="Arial" w:hAnsi="Arial" w:cs="Arial"/>
                <w:sz w:val="22"/>
                <w:szCs w:val="22"/>
              </w:rPr>
              <w:t>abilities.</w:t>
            </w:r>
          </w:p>
          <w:p w14:paraId="56328FBC" w14:textId="77777777" w:rsidR="009C5F5C" w:rsidRPr="009C5F5C" w:rsidRDefault="009C5F5C" w:rsidP="00FB5C25">
            <w:pPr>
              <w:rPr>
                <w:rFonts w:ascii="Arial" w:hAnsi="Arial" w:cs="Arial"/>
                <w:sz w:val="22"/>
                <w:szCs w:val="22"/>
              </w:rPr>
            </w:pPr>
          </w:p>
          <w:p w14:paraId="2E1AEA10" w14:textId="77777777" w:rsidR="009C5F5C" w:rsidRPr="009C5F5C" w:rsidRDefault="009C5F5C" w:rsidP="00FB5C25">
            <w:pPr>
              <w:rPr>
                <w:rFonts w:ascii="Arial" w:hAnsi="Arial" w:cs="Arial"/>
                <w:sz w:val="22"/>
                <w:szCs w:val="22"/>
              </w:rPr>
            </w:pPr>
            <w:r w:rsidRPr="009C5F5C">
              <w:rPr>
                <w:rFonts w:ascii="Arial" w:hAnsi="Arial" w:cs="Arial"/>
                <w:sz w:val="22"/>
                <w:szCs w:val="22"/>
              </w:rPr>
              <w:t>Able to use computer and familiar with maintenance software.</w:t>
            </w:r>
          </w:p>
          <w:p w14:paraId="069EF71F" w14:textId="77777777" w:rsidR="009C5F5C" w:rsidRPr="009C5F5C" w:rsidRDefault="009C5F5C" w:rsidP="00FB5C25">
            <w:pPr>
              <w:pStyle w:val="NoSpacing"/>
              <w:rPr>
                <w:rFonts w:ascii="Arial" w:hAnsi="Arial" w:cs="Arial"/>
                <w:b/>
                <w:bCs/>
                <w:sz w:val="22"/>
                <w:szCs w:val="22"/>
              </w:rPr>
            </w:pPr>
          </w:p>
          <w:p w14:paraId="1B7B195C" w14:textId="002AEAEE" w:rsidR="009C5F5C" w:rsidRDefault="009C5F5C" w:rsidP="00FB5C25">
            <w:pPr>
              <w:rPr>
                <w:rFonts w:ascii="Arial" w:hAnsi="Arial" w:cs="Arial"/>
                <w:sz w:val="22"/>
                <w:szCs w:val="22"/>
              </w:rPr>
            </w:pPr>
            <w:r w:rsidRPr="009C5F5C">
              <w:rPr>
                <w:rFonts w:ascii="Arial" w:hAnsi="Arial" w:cs="Arial"/>
                <w:sz w:val="22"/>
                <w:szCs w:val="22"/>
              </w:rPr>
              <w:t>Understanding of issues of asbestos in buildings</w:t>
            </w:r>
            <w:r w:rsidR="00786477">
              <w:rPr>
                <w:rFonts w:ascii="Arial" w:hAnsi="Arial" w:cs="Arial"/>
                <w:sz w:val="22"/>
                <w:szCs w:val="22"/>
              </w:rPr>
              <w:t>.</w:t>
            </w:r>
            <w:r w:rsidRPr="009C5F5C">
              <w:rPr>
                <w:rFonts w:ascii="Arial" w:hAnsi="Arial" w:cs="Arial"/>
                <w:sz w:val="22"/>
                <w:szCs w:val="22"/>
              </w:rPr>
              <w:t xml:space="preserve">  </w:t>
            </w:r>
          </w:p>
          <w:p w14:paraId="14F943B4" w14:textId="154A62CE" w:rsidR="00786477" w:rsidRDefault="00786477" w:rsidP="00FB5C25">
            <w:pPr>
              <w:rPr>
                <w:rFonts w:ascii="Arial" w:hAnsi="Arial" w:cs="Arial"/>
                <w:sz w:val="22"/>
                <w:szCs w:val="22"/>
              </w:rPr>
            </w:pPr>
            <w:r>
              <w:rPr>
                <w:rFonts w:ascii="Arial" w:hAnsi="Arial" w:cs="Arial"/>
                <w:sz w:val="22"/>
                <w:szCs w:val="22"/>
                <w:lang w:eastAsia="en-GB"/>
              </w:rPr>
              <w:t xml:space="preserve">Knowledge of the Equalities Act formerly known as the DDA and the ability to design into a repair or alteration, the ethos of this </w:t>
            </w:r>
            <w:r w:rsidR="0007552F">
              <w:rPr>
                <w:rFonts w:ascii="Arial" w:hAnsi="Arial" w:cs="Arial"/>
                <w:sz w:val="22"/>
                <w:szCs w:val="22"/>
                <w:lang w:eastAsia="en-GB"/>
              </w:rPr>
              <w:t>Act.</w:t>
            </w:r>
          </w:p>
          <w:p w14:paraId="0C7BAA93" w14:textId="77777777" w:rsidR="00786477" w:rsidRPr="009C5F5C" w:rsidRDefault="00786477" w:rsidP="00FB5C25">
            <w:pPr>
              <w:rPr>
                <w:rFonts w:ascii="Arial" w:hAnsi="Arial" w:cs="Arial"/>
                <w:sz w:val="22"/>
                <w:szCs w:val="22"/>
              </w:rPr>
            </w:pPr>
          </w:p>
          <w:p w14:paraId="076FBB4A" w14:textId="0D63E522" w:rsidR="00E519B8" w:rsidRPr="0009496E" w:rsidRDefault="003A31E8" w:rsidP="00FB5C25">
            <w:pPr>
              <w:pStyle w:val="NoSpacing"/>
              <w:rPr>
                <w:rFonts w:ascii="Arial" w:hAnsi="Arial" w:cs="Arial"/>
                <w:sz w:val="22"/>
                <w:szCs w:val="22"/>
              </w:rPr>
            </w:pPr>
            <w:r>
              <w:rPr>
                <w:rFonts w:ascii="Arial" w:hAnsi="Arial" w:cs="Arial"/>
                <w:sz w:val="22"/>
                <w:szCs w:val="22"/>
              </w:rPr>
              <w:t>Experience of managing staff</w:t>
            </w:r>
          </w:p>
        </w:tc>
        <w:tc>
          <w:tcPr>
            <w:tcW w:w="1260" w:type="dxa"/>
            <w:shd w:val="clear" w:color="auto" w:fill="auto"/>
          </w:tcPr>
          <w:p w14:paraId="557239D9" w14:textId="77777777" w:rsidR="00F839F5" w:rsidRPr="00510B89" w:rsidRDefault="00F839F5" w:rsidP="00FB5C25">
            <w:pPr>
              <w:jc w:val="center"/>
              <w:rPr>
                <w:rFonts w:ascii="Arial" w:hAnsi="Arial" w:cs="Arial"/>
                <w:b/>
                <w:bCs/>
                <w:sz w:val="22"/>
                <w:szCs w:val="22"/>
              </w:rPr>
            </w:pPr>
            <w:r w:rsidRPr="00510B89">
              <w:rPr>
                <w:rFonts w:ascii="Arial" w:hAnsi="Arial" w:cs="Arial"/>
                <w:b/>
                <w:bCs/>
                <w:sz w:val="22"/>
                <w:szCs w:val="22"/>
              </w:rPr>
              <w:sym w:font="Wingdings" w:char="F0FC"/>
            </w:r>
          </w:p>
          <w:p w14:paraId="1A22274E" w14:textId="77777777" w:rsidR="00F839F5" w:rsidRPr="00510B89" w:rsidRDefault="00F839F5" w:rsidP="00FB5C25">
            <w:pPr>
              <w:jc w:val="center"/>
              <w:rPr>
                <w:rFonts w:ascii="Arial" w:hAnsi="Arial" w:cs="Arial"/>
                <w:b/>
                <w:bCs/>
                <w:sz w:val="22"/>
                <w:szCs w:val="22"/>
              </w:rPr>
            </w:pPr>
          </w:p>
          <w:p w14:paraId="104A302A" w14:textId="77777777" w:rsidR="009C5F5C" w:rsidRDefault="009C5F5C" w:rsidP="00FB5C25">
            <w:pPr>
              <w:jc w:val="center"/>
              <w:rPr>
                <w:rFonts w:ascii="Arial" w:hAnsi="Arial" w:cs="Arial"/>
                <w:b/>
                <w:bCs/>
                <w:sz w:val="22"/>
                <w:szCs w:val="22"/>
              </w:rPr>
            </w:pPr>
          </w:p>
          <w:p w14:paraId="23D763EF" w14:textId="77777777" w:rsidR="009C5F5C" w:rsidRDefault="009C5F5C" w:rsidP="00FB5C25">
            <w:pPr>
              <w:jc w:val="center"/>
              <w:rPr>
                <w:rFonts w:ascii="Arial" w:hAnsi="Arial" w:cs="Arial"/>
                <w:b/>
                <w:bCs/>
                <w:sz w:val="22"/>
                <w:szCs w:val="22"/>
              </w:rPr>
            </w:pPr>
          </w:p>
          <w:p w14:paraId="385B1E6A" w14:textId="77777777" w:rsidR="009C5F5C" w:rsidRDefault="009C5F5C" w:rsidP="00FB5C25">
            <w:pPr>
              <w:jc w:val="center"/>
              <w:rPr>
                <w:rFonts w:ascii="Arial" w:hAnsi="Arial" w:cs="Arial"/>
                <w:b/>
                <w:bCs/>
                <w:sz w:val="22"/>
                <w:szCs w:val="22"/>
              </w:rPr>
            </w:pPr>
          </w:p>
          <w:p w14:paraId="2B4A9D46" w14:textId="2651AF49" w:rsidR="003F46E9" w:rsidRDefault="003F46E9" w:rsidP="00FB5C25">
            <w:pPr>
              <w:jc w:val="center"/>
              <w:rPr>
                <w:rFonts w:ascii="Arial" w:hAnsi="Arial" w:cs="Arial"/>
                <w:b/>
                <w:bCs/>
                <w:sz w:val="22"/>
                <w:szCs w:val="22"/>
              </w:rPr>
            </w:pPr>
            <w:r w:rsidRPr="00510B89">
              <w:rPr>
                <w:rFonts w:ascii="Arial" w:hAnsi="Arial" w:cs="Arial"/>
                <w:b/>
                <w:bCs/>
                <w:sz w:val="22"/>
                <w:szCs w:val="22"/>
              </w:rPr>
              <w:sym w:font="Wingdings" w:char="F0FC"/>
            </w:r>
          </w:p>
          <w:p w14:paraId="26BE3F2A" w14:textId="6B89F836" w:rsidR="009C5F5C" w:rsidRDefault="009C5F5C" w:rsidP="00FB5C25">
            <w:pPr>
              <w:jc w:val="center"/>
              <w:rPr>
                <w:rFonts w:ascii="Arial" w:hAnsi="Arial" w:cs="Arial"/>
                <w:b/>
                <w:bCs/>
                <w:sz w:val="22"/>
                <w:szCs w:val="22"/>
              </w:rPr>
            </w:pPr>
          </w:p>
          <w:p w14:paraId="63A140D7" w14:textId="3C4173AA" w:rsidR="009C5F5C" w:rsidRDefault="009C5F5C" w:rsidP="00FB5C25">
            <w:pPr>
              <w:rPr>
                <w:rFonts w:ascii="Arial" w:hAnsi="Arial" w:cs="Arial"/>
                <w:b/>
                <w:bCs/>
                <w:sz w:val="22"/>
                <w:szCs w:val="22"/>
              </w:rPr>
            </w:pPr>
          </w:p>
          <w:p w14:paraId="23628924" w14:textId="77777777" w:rsidR="009C5F5C" w:rsidRPr="00510B89" w:rsidRDefault="009C5F5C" w:rsidP="00FB5C25">
            <w:pPr>
              <w:jc w:val="center"/>
              <w:rPr>
                <w:rFonts w:ascii="Arial" w:hAnsi="Arial" w:cs="Arial"/>
                <w:b/>
                <w:bCs/>
                <w:sz w:val="22"/>
                <w:szCs w:val="22"/>
              </w:rPr>
            </w:pPr>
            <w:r w:rsidRPr="00510B89">
              <w:rPr>
                <w:rFonts w:ascii="Arial" w:hAnsi="Arial" w:cs="Arial"/>
                <w:b/>
                <w:bCs/>
                <w:sz w:val="22"/>
                <w:szCs w:val="22"/>
              </w:rPr>
              <w:sym w:font="Wingdings" w:char="F0FC"/>
            </w:r>
          </w:p>
          <w:p w14:paraId="064025F2" w14:textId="77777777" w:rsidR="009C5F5C" w:rsidRDefault="009C5F5C" w:rsidP="00FB5C25">
            <w:pPr>
              <w:jc w:val="center"/>
              <w:rPr>
                <w:rFonts w:ascii="Arial" w:hAnsi="Arial" w:cs="Arial"/>
                <w:b/>
                <w:bCs/>
                <w:sz w:val="22"/>
                <w:szCs w:val="22"/>
              </w:rPr>
            </w:pPr>
          </w:p>
          <w:p w14:paraId="163400FF" w14:textId="279B2751" w:rsidR="009C5F5C" w:rsidRPr="00510B89" w:rsidRDefault="009C5F5C" w:rsidP="00FB5C25">
            <w:pPr>
              <w:jc w:val="center"/>
              <w:rPr>
                <w:rFonts w:ascii="Arial" w:hAnsi="Arial" w:cs="Arial"/>
                <w:b/>
                <w:bCs/>
                <w:sz w:val="22"/>
                <w:szCs w:val="22"/>
              </w:rPr>
            </w:pPr>
            <w:r w:rsidRPr="00510B89">
              <w:rPr>
                <w:rFonts w:ascii="Arial" w:hAnsi="Arial" w:cs="Arial"/>
                <w:b/>
                <w:bCs/>
                <w:sz w:val="22"/>
                <w:szCs w:val="22"/>
              </w:rPr>
              <w:sym w:font="Wingdings" w:char="F0FC"/>
            </w:r>
          </w:p>
          <w:p w14:paraId="20238BA8" w14:textId="77777777" w:rsidR="009C5F5C" w:rsidRDefault="009C5F5C" w:rsidP="00FB5C25">
            <w:pPr>
              <w:jc w:val="center"/>
              <w:rPr>
                <w:rFonts w:ascii="Arial" w:hAnsi="Arial" w:cs="Arial"/>
                <w:b/>
                <w:bCs/>
                <w:sz w:val="22"/>
                <w:szCs w:val="22"/>
              </w:rPr>
            </w:pPr>
          </w:p>
          <w:p w14:paraId="47EE75C6" w14:textId="77777777" w:rsidR="009C5F5C" w:rsidRDefault="009C5F5C" w:rsidP="00FB5C25">
            <w:pPr>
              <w:jc w:val="center"/>
              <w:rPr>
                <w:rFonts w:ascii="Arial" w:hAnsi="Arial" w:cs="Arial"/>
                <w:b/>
                <w:bCs/>
                <w:sz w:val="22"/>
                <w:szCs w:val="22"/>
              </w:rPr>
            </w:pPr>
          </w:p>
          <w:p w14:paraId="1C9EF21A" w14:textId="77777777" w:rsidR="009C5F5C" w:rsidRDefault="009C5F5C" w:rsidP="00FB5C25">
            <w:pPr>
              <w:jc w:val="center"/>
              <w:rPr>
                <w:rFonts w:ascii="Arial" w:hAnsi="Arial" w:cs="Arial"/>
                <w:b/>
                <w:bCs/>
                <w:sz w:val="22"/>
                <w:szCs w:val="22"/>
              </w:rPr>
            </w:pPr>
          </w:p>
          <w:p w14:paraId="46C1A375" w14:textId="77777777" w:rsidR="009C5F5C" w:rsidRDefault="009C5F5C" w:rsidP="00FB5C25">
            <w:pPr>
              <w:jc w:val="center"/>
              <w:rPr>
                <w:rFonts w:ascii="Arial" w:hAnsi="Arial" w:cs="Arial"/>
                <w:b/>
                <w:bCs/>
                <w:sz w:val="22"/>
                <w:szCs w:val="22"/>
              </w:rPr>
            </w:pPr>
          </w:p>
          <w:p w14:paraId="1854938A" w14:textId="77777777" w:rsidR="009C5F5C" w:rsidRDefault="009C5F5C" w:rsidP="00FB5C25">
            <w:pPr>
              <w:jc w:val="center"/>
              <w:rPr>
                <w:rFonts w:ascii="Arial" w:hAnsi="Arial" w:cs="Arial"/>
                <w:b/>
                <w:bCs/>
                <w:sz w:val="22"/>
                <w:szCs w:val="22"/>
              </w:rPr>
            </w:pPr>
          </w:p>
          <w:p w14:paraId="64170516" w14:textId="0DA89B25" w:rsidR="009C5F5C" w:rsidRPr="00510B89" w:rsidRDefault="009C5F5C" w:rsidP="00FB5C25">
            <w:pPr>
              <w:jc w:val="center"/>
              <w:rPr>
                <w:rFonts w:ascii="Arial" w:hAnsi="Arial" w:cs="Arial"/>
                <w:b/>
                <w:bCs/>
                <w:sz w:val="22"/>
                <w:szCs w:val="22"/>
              </w:rPr>
            </w:pPr>
            <w:r w:rsidRPr="00510B89">
              <w:rPr>
                <w:rFonts w:ascii="Arial" w:hAnsi="Arial" w:cs="Arial"/>
                <w:b/>
                <w:bCs/>
                <w:sz w:val="22"/>
                <w:szCs w:val="22"/>
              </w:rPr>
              <w:sym w:font="Wingdings" w:char="F0FC"/>
            </w:r>
          </w:p>
          <w:p w14:paraId="24F47F30" w14:textId="77777777" w:rsidR="009C5F5C" w:rsidRDefault="009C5F5C" w:rsidP="00FB5C25">
            <w:pPr>
              <w:jc w:val="center"/>
              <w:rPr>
                <w:rFonts w:ascii="Arial" w:hAnsi="Arial" w:cs="Arial"/>
                <w:b/>
                <w:bCs/>
                <w:sz w:val="22"/>
                <w:szCs w:val="22"/>
              </w:rPr>
            </w:pPr>
          </w:p>
          <w:p w14:paraId="2E74D13B" w14:textId="621E0995" w:rsidR="009C5F5C" w:rsidRDefault="009C5F5C" w:rsidP="00FB5C25">
            <w:pPr>
              <w:jc w:val="center"/>
              <w:rPr>
                <w:rFonts w:ascii="Arial" w:hAnsi="Arial" w:cs="Arial"/>
                <w:b/>
                <w:bCs/>
                <w:sz w:val="22"/>
                <w:szCs w:val="22"/>
              </w:rPr>
            </w:pPr>
          </w:p>
          <w:p w14:paraId="528B858C" w14:textId="1E48B59A" w:rsidR="009C5F5C" w:rsidRPr="00510B89" w:rsidRDefault="009C5F5C" w:rsidP="00FB5C25">
            <w:pPr>
              <w:jc w:val="center"/>
              <w:rPr>
                <w:rFonts w:ascii="Arial" w:hAnsi="Arial" w:cs="Arial"/>
                <w:b/>
                <w:bCs/>
                <w:sz w:val="22"/>
                <w:szCs w:val="22"/>
              </w:rPr>
            </w:pPr>
            <w:r w:rsidRPr="00510B89">
              <w:rPr>
                <w:rFonts w:ascii="Arial" w:hAnsi="Arial" w:cs="Arial"/>
                <w:b/>
                <w:bCs/>
                <w:sz w:val="22"/>
                <w:szCs w:val="22"/>
              </w:rPr>
              <w:sym w:font="Wingdings" w:char="F0FC"/>
            </w:r>
          </w:p>
          <w:p w14:paraId="06C2FFEB" w14:textId="77777777" w:rsidR="009C5F5C" w:rsidRDefault="009C5F5C" w:rsidP="00FB5C25">
            <w:pPr>
              <w:jc w:val="center"/>
              <w:rPr>
                <w:rFonts w:ascii="Arial" w:hAnsi="Arial" w:cs="Arial"/>
                <w:b/>
                <w:bCs/>
                <w:sz w:val="22"/>
                <w:szCs w:val="22"/>
              </w:rPr>
            </w:pPr>
          </w:p>
          <w:p w14:paraId="21691014" w14:textId="77777777" w:rsidR="009C5F5C" w:rsidRDefault="009C5F5C" w:rsidP="00FB5C25">
            <w:pPr>
              <w:jc w:val="center"/>
              <w:rPr>
                <w:rFonts w:ascii="Arial" w:hAnsi="Arial" w:cs="Arial"/>
                <w:b/>
                <w:bCs/>
                <w:sz w:val="22"/>
                <w:szCs w:val="22"/>
              </w:rPr>
            </w:pPr>
          </w:p>
          <w:p w14:paraId="1405DFFA" w14:textId="77777777" w:rsidR="003A31E8" w:rsidRDefault="003A31E8" w:rsidP="00FB5C25">
            <w:pPr>
              <w:jc w:val="center"/>
              <w:rPr>
                <w:rFonts w:ascii="Arial" w:hAnsi="Arial" w:cs="Arial"/>
                <w:b/>
                <w:bCs/>
                <w:sz w:val="22"/>
                <w:szCs w:val="22"/>
              </w:rPr>
            </w:pPr>
          </w:p>
          <w:p w14:paraId="4F7952D2" w14:textId="6980FA0E" w:rsidR="009C5F5C" w:rsidRPr="00510B89" w:rsidRDefault="009C5F5C" w:rsidP="00FB5C25">
            <w:pPr>
              <w:jc w:val="center"/>
              <w:rPr>
                <w:rFonts w:ascii="Arial" w:hAnsi="Arial" w:cs="Arial"/>
                <w:b/>
                <w:bCs/>
                <w:sz w:val="22"/>
                <w:szCs w:val="22"/>
              </w:rPr>
            </w:pPr>
            <w:r w:rsidRPr="00510B89">
              <w:rPr>
                <w:rFonts w:ascii="Arial" w:hAnsi="Arial" w:cs="Arial"/>
                <w:b/>
                <w:bCs/>
                <w:sz w:val="22"/>
                <w:szCs w:val="22"/>
              </w:rPr>
              <w:sym w:font="Wingdings" w:char="F0FC"/>
            </w:r>
          </w:p>
          <w:p w14:paraId="34F4C638" w14:textId="77777777" w:rsidR="009C5F5C" w:rsidRDefault="009C5F5C" w:rsidP="00FB5C25">
            <w:pPr>
              <w:jc w:val="center"/>
              <w:rPr>
                <w:rFonts w:ascii="Arial" w:hAnsi="Arial" w:cs="Arial"/>
                <w:b/>
                <w:bCs/>
                <w:sz w:val="22"/>
                <w:szCs w:val="22"/>
              </w:rPr>
            </w:pPr>
          </w:p>
          <w:p w14:paraId="028D8AC2" w14:textId="77777777" w:rsidR="00B329EE" w:rsidRDefault="00B329EE" w:rsidP="00FB5C25">
            <w:pPr>
              <w:jc w:val="center"/>
              <w:rPr>
                <w:rFonts w:ascii="Arial" w:hAnsi="Arial" w:cs="Arial"/>
                <w:b/>
                <w:bCs/>
                <w:sz w:val="22"/>
                <w:szCs w:val="22"/>
              </w:rPr>
            </w:pPr>
          </w:p>
          <w:p w14:paraId="68805A46" w14:textId="6EC123F6" w:rsidR="00F839F5" w:rsidRPr="00510B89" w:rsidRDefault="009C5F5C" w:rsidP="00FB5C25">
            <w:pPr>
              <w:jc w:val="center"/>
              <w:rPr>
                <w:rFonts w:ascii="Arial" w:hAnsi="Arial" w:cs="Arial"/>
                <w:b/>
                <w:bCs/>
                <w:sz w:val="22"/>
                <w:szCs w:val="22"/>
              </w:rPr>
            </w:pPr>
            <w:r w:rsidRPr="00510B89">
              <w:rPr>
                <w:rFonts w:ascii="Arial" w:hAnsi="Arial" w:cs="Arial"/>
                <w:b/>
                <w:bCs/>
                <w:sz w:val="22"/>
                <w:szCs w:val="22"/>
              </w:rPr>
              <w:sym w:font="Wingdings" w:char="F0FC"/>
            </w:r>
          </w:p>
          <w:p w14:paraId="53127B7B" w14:textId="77777777" w:rsidR="003A31E8" w:rsidRDefault="003A31E8" w:rsidP="00FB5C25">
            <w:pPr>
              <w:jc w:val="center"/>
              <w:rPr>
                <w:rFonts w:ascii="Arial" w:hAnsi="Arial" w:cs="Arial"/>
                <w:b/>
                <w:bCs/>
                <w:sz w:val="22"/>
                <w:szCs w:val="22"/>
              </w:rPr>
            </w:pPr>
          </w:p>
          <w:p w14:paraId="253F8454" w14:textId="77777777" w:rsidR="003A31E8" w:rsidRDefault="003A31E8" w:rsidP="00FB5C25">
            <w:pPr>
              <w:jc w:val="center"/>
              <w:rPr>
                <w:rFonts w:ascii="Arial" w:hAnsi="Arial" w:cs="Arial"/>
                <w:b/>
                <w:bCs/>
                <w:sz w:val="22"/>
                <w:szCs w:val="22"/>
              </w:rPr>
            </w:pPr>
          </w:p>
          <w:p w14:paraId="024C4251" w14:textId="77777777" w:rsidR="003A31E8" w:rsidRDefault="003A31E8" w:rsidP="00FB5C25">
            <w:pPr>
              <w:jc w:val="center"/>
              <w:rPr>
                <w:rFonts w:ascii="Arial" w:hAnsi="Arial" w:cs="Arial"/>
                <w:b/>
                <w:bCs/>
                <w:sz w:val="22"/>
                <w:szCs w:val="22"/>
              </w:rPr>
            </w:pPr>
          </w:p>
          <w:p w14:paraId="7F2F3E1C" w14:textId="3798F719" w:rsidR="003A31E8" w:rsidRPr="00510B89" w:rsidRDefault="003A31E8" w:rsidP="00FB5C25">
            <w:pPr>
              <w:jc w:val="center"/>
              <w:rPr>
                <w:rFonts w:ascii="Arial" w:hAnsi="Arial" w:cs="Arial"/>
                <w:b/>
                <w:bCs/>
                <w:sz w:val="22"/>
                <w:szCs w:val="22"/>
              </w:rPr>
            </w:pPr>
            <w:r w:rsidRPr="00510B89">
              <w:rPr>
                <w:rFonts w:ascii="Arial" w:hAnsi="Arial" w:cs="Arial"/>
                <w:b/>
                <w:bCs/>
                <w:sz w:val="22"/>
                <w:szCs w:val="22"/>
              </w:rPr>
              <w:sym w:font="Wingdings" w:char="F0FC"/>
            </w:r>
          </w:p>
          <w:p w14:paraId="1F141316" w14:textId="77777777" w:rsidR="00F839F5" w:rsidRPr="00510B89" w:rsidRDefault="00F839F5" w:rsidP="00FB5C25">
            <w:pPr>
              <w:jc w:val="center"/>
              <w:rPr>
                <w:rFonts w:ascii="Arial" w:hAnsi="Arial" w:cs="Arial"/>
                <w:b/>
                <w:bCs/>
                <w:sz w:val="22"/>
                <w:szCs w:val="22"/>
              </w:rPr>
            </w:pPr>
          </w:p>
        </w:tc>
        <w:tc>
          <w:tcPr>
            <w:tcW w:w="1281" w:type="dxa"/>
            <w:shd w:val="clear" w:color="auto" w:fill="auto"/>
          </w:tcPr>
          <w:p w14:paraId="602CFCCB" w14:textId="77777777" w:rsidR="00F839F5" w:rsidRPr="00510B89" w:rsidRDefault="00F839F5" w:rsidP="00FB5C25">
            <w:pPr>
              <w:jc w:val="center"/>
              <w:rPr>
                <w:rFonts w:ascii="Arial" w:hAnsi="Arial" w:cs="Arial"/>
                <w:b/>
                <w:bCs/>
                <w:sz w:val="22"/>
                <w:szCs w:val="22"/>
              </w:rPr>
            </w:pPr>
          </w:p>
          <w:p w14:paraId="38EAF4BA" w14:textId="77777777" w:rsidR="00F839F5" w:rsidRDefault="00F839F5" w:rsidP="00FB5C25">
            <w:pPr>
              <w:jc w:val="center"/>
              <w:rPr>
                <w:rFonts w:ascii="Arial" w:hAnsi="Arial" w:cs="Arial"/>
                <w:b/>
                <w:bCs/>
                <w:sz w:val="22"/>
                <w:szCs w:val="22"/>
              </w:rPr>
            </w:pPr>
          </w:p>
          <w:p w14:paraId="2DF6B7FE" w14:textId="77777777" w:rsidR="00AA3D4A" w:rsidRPr="00510B89" w:rsidRDefault="00AA3D4A" w:rsidP="00FB5C25">
            <w:pPr>
              <w:jc w:val="center"/>
              <w:rPr>
                <w:rFonts w:ascii="Arial" w:hAnsi="Arial" w:cs="Arial"/>
                <w:b/>
                <w:bCs/>
                <w:sz w:val="22"/>
                <w:szCs w:val="22"/>
              </w:rPr>
            </w:pPr>
            <w:r w:rsidRPr="00510B89">
              <w:rPr>
                <w:rFonts w:ascii="Arial" w:hAnsi="Arial" w:cs="Arial"/>
                <w:b/>
                <w:bCs/>
                <w:sz w:val="22"/>
                <w:szCs w:val="22"/>
              </w:rPr>
              <w:sym w:font="Wingdings" w:char="F0FC"/>
            </w:r>
          </w:p>
          <w:p w14:paraId="6CFD6855" w14:textId="77777777" w:rsidR="00F839F5" w:rsidRPr="00510B89" w:rsidRDefault="00F839F5" w:rsidP="00FB5C25">
            <w:pPr>
              <w:jc w:val="center"/>
              <w:rPr>
                <w:rFonts w:ascii="Arial" w:hAnsi="Arial" w:cs="Arial"/>
                <w:b/>
                <w:bCs/>
                <w:sz w:val="22"/>
                <w:szCs w:val="22"/>
              </w:rPr>
            </w:pPr>
          </w:p>
          <w:p w14:paraId="509875A5" w14:textId="1AAAABF1" w:rsidR="00F839F5" w:rsidRDefault="00F839F5" w:rsidP="00FB5C25">
            <w:pPr>
              <w:jc w:val="center"/>
              <w:rPr>
                <w:rFonts w:ascii="Arial" w:hAnsi="Arial" w:cs="Arial"/>
                <w:b/>
                <w:bCs/>
                <w:sz w:val="22"/>
                <w:szCs w:val="22"/>
              </w:rPr>
            </w:pPr>
          </w:p>
          <w:p w14:paraId="4BDB094B" w14:textId="2D005797" w:rsidR="009C5F5C" w:rsidRDefault="009C5F5C" w:rsidP="00FB5C25">
            <w:pPr>
              <w:jc w:val="center"/>
              <w:rPr>
                <w:rFonts w:ascii="Arial" w:hAnsi="Arial" w:cs="Arial"/>
                <w:b/>
                <w:bCs/>
                <w:sz w:val="22"/>
                <w:szCs w:val="22"/>
              </w:rPr>
            </w:pPr>
          </w:p>
          <w:p w14:paraId="012D116E" w14:textId="390246B5" w:rsidR="009C5F5C" w:rsidRDefault="009C5F5C" w:rsidP="00FB5C25">
            <w:pPr>
              <w:jc w:val="center"/>
              <w:rPr>
                <w:rFonts w:ascii="Arial" w:hAnsi="Arial" w:cs="Arial"/>
                <w:b/>
                <w:bCs/>
                <w:sz w:val="22"/>
                <w:szCs w:val="22"/>
              </w:rPr>
            </w:pPr>
          </w:p>
          <w:p w14:paraId="275F6BDE" w14:textId="12B9E7FC" w:rsidR="009C5F5C" w:rsidRDefault="009C5F5C" w:rsidP="00FB5C25">
            <w:pPr>
              <w:jc w:val="center"/>
              <w:rPr>
                <w:rFonts w:ascii="Arial" w:hAnsi="Arial" w:cs="Arial"/>
                <w:b/>
                <w:bCs/>
                <w:sz w:val="22"/>
                <w:szCs w:val="22"/>
              </w:rPr>
            </w:pPr>
          </w:p>
          <w:p w14:paraId="01057B34" w14:textId="4A542666" w:rsidR="009C5F5C" w:rsidRDefault="009C5F5C" w:rsidP="00FB5C25">
            <w:pPr>
              <w:jc w:val="center"/>
              <w:rPr>
                <w:rFonts w:ascii="Arial" w:hAnsi="Arial" w:cs="Arial"/>
                <w:b/>
                <w:bCs/>
                <w:sz w:val="22"/>
                <w:szCs w:val="22"/>
              </w:rPr>
            </w:pPr>
          </w:p>
          <w:p w14:paraId="1951ECDA" w14:textId="76F8254F" w:rsidR="009C5F5C" w:rsidRDefault="009C5F5C" w:rsidP="00FB5C25">
            <w:pPr>
              <w:jc w:val="center"/>
              <w:rPr>
                <w:rFonts w:ascii="Arial" w:hAnsi="Arial" w:cs="Arial"/>
                <w:b/>
                <w:bCs/>
                <w:sz w:val="22"/>
                <w:szCs w:val="22"/>
              </w:rPr>
            </w:pPr>
          </w:p>
          <w:p w14:paraId="28BC37CB" w14:textId="57B53665" w:rsidR="009C5F5C" w:rsidRDefault="009C5F5C" w:rsidP="00FB5C25">
            <w:pPr>
              <w:jc w:val="center"/>
              <w:rPr>
                <w:rFonts w:ascii="Arial" w:hAnsi="Arial" w:cs="Arial"/>
                <w:b/>
                <w:bCs/>
                <w:sz w:val="22"/>
                <w:szCs w:val="22"/>
              </w:rPr>
            </w:pPr>
          </w:p>
          <w:p w14:paraId="6B68E62B" w14:textId="3252DE42" w:rsidR="009C5F5C" w:rsidRDefault="009C5F5C" w:rsidP="00FB5C25">
            <w:pPr>
              <w:rPr>
                <w:rFonts w:ascii="Arial" w:hAnsi="Arial" w:cs="Arial"/>
                <w:b/>
                <w:bCs/>
                <w:sz w:val="22"/>
                <w:szCs w:val="22"/>
              </w:rPr>
            </w:pPr>
          </w:p>
          <w:p w14:paraId="03E62305" w14:textId="77777777" w:rsidR="00522F45" w:rsidRDefault="00522F45" w:rsidP="00FB5C25">
            <w:pPr>
              <w:jc w:val="center"/>
              <w:rPr>
                <w:rFonts w:ascii="Arial" w:hAnsi="Arial" w:cs="Arial"/>
                <w:b/>
                <w:bCs/>
                <w:sz w:val="22"/>
                <w:szCs w:val="22"/>
              </w:rPr>
            </w:pPr>
          </w:p>
          <w:p w14:paraId="2EDA35C2" w14:textId="77777777" w:rsidR="00F839F5" w:rsidRPr="00510B89" w:rsidRDefault="00F839F5" w:rsidP="00FB5C25">
            <w:pPr>
              <w:jc w:val="center"/>
              <w:rPr>
                <w:rFonts w:ascii="Arial" w:hAnsi="Arial" w:cs="Arial"/>
                <w:b/>
                <w:bCs/>
                <w:sz w:val="22"/>
                <w:szCs w:val="22"/>
              </w:rPr>
            </w:pPr>
            <w:r w:rsidRPr="00510B89">
              <w:rPr>
                <w:rFonts w:ascii="Arial" w:hAnsi="Arial" w:cs="Arial"/>
                <w:b/>
                <w:bCs/>
                <w:sz w:val="22"/>
                <w:szCs w:val="22"/>
              </w:rPr>
              <w:sym w:font="Wingdings" w:char="F0FC"/>
            </w:r>
          </w:p>
        </w:tc>
      </w:tr>
      <w:tr w:rsidR="00F839F5" w:rsidRPr="00510B89" w14:paraId="037C2D21" w14:textId="77777777" w:rsidTr="00B329EE">
        <w:tc>
          <w:tcPr>
            <w:tcW w:w="6475" w:type="dxa"/>
            <w:shd w:val="clear" w:color="auto" w:fill="FFEAC1"/>
          </w:tcPr>
          <w:p w14:paraId="1D636A09" w14:textId="77777777" w:rsidR="00F839F5" w:rsidRPr="00510B89" w:rsidRDefault="00F839F5" w:rsidP="00FB5C25">
            <w:pPr>
              <w:rPr>
                <w:rFonts w:ascii="Arial" w:hAnsi="Arial" w:cs="Arial"/>
                <w:b/>
                <w:bCs/>
                <w:sz w:val="22"/>
                <w:szCs w:val="22"/>
              </w:rPr>
            </w:pPr>
            <w:r w:rsidRPr="00510B89">
              <w:rPr>
                <w:rFonts w:ascii="Arial" w:hAnsi="Arial" w:cs="Arial"/>
                <w:b/>
                <w:bCs/>
                <w:sz w:val="22"/>
                <w:szCs w:val="22"/>
              </w:rPr>
              <w:t>Skills</w:t>
            </w:r>
          </w:p>
        </w:tc>
        <w:tc>
          <w:tcPr>
            <w:tcW w:w="1260" w:type="dxa"/>
            <w:shd w:val="clear" w:color="auto" w:fill="FFEAC1"/>
          </w:tcPr>
          <w:p w14:paraId="09E79618" w14:textId="77777777" w:rsidR="00F839F5" w:rsidRPr="00510B89" w:rsidRDefault="00F839F5" w:rsidP="00FB5C25">
            <w:pPr>
              <w:rPr>
                <w:rFonts w:ascii="Arial" w:hAnsi="Arial" w:cs="Arial"/>
                <w:b/>
                <w:bCs/>
                <w:sz w:val="22"/>
                <w:szCs w:val="22"/>
              </w:rPr>
            </w:pPr>
          </w:p>
        </w:tc>
        <w:tc>
          <w:tcPr>
            <w:tcW w:w="1281" w:type="dxa"/>
            <w:shd w:val="clear" w:color="auto" w:fill="FFEAC1"/>
          </w:tcPr>
          <w:p w14:paraId="1475BA63" w14:textId="77777777" w:rsidR="00F839F5" w:rsidRPr="00510B89" w:rsidRDefault="00F839F5" w:rsidP="00FB5C25">
            <w:pPr>
              <w:rPr>
                <w:rFonts w:ascii="Arial" w:hAnsi="Arial" w:cs="Arial"/>
                <w:b/>
                <w:bCs/>
                <w:sz w:val="22"/>
                <w:szCs w:val="22"/>
              </w:rPr>
            </w:pPr>
          </w:p>
        </w:tc>
      </w:tr>
      <w:tr w:rsidR="00F839F5" w:rsidRPr="00510B89" w14:paraId="772B113E" w14:textId="77777777" w:rsidTr="00B329EE">
        <w:tc>
          <w:tcPr>
            <w:tcW w:w="6475" w:type="dxa"/>
            <w:shd w:val="clear" w:color="auto" w:fill="auto"/>
          </w:tcPr>
          <w:p w14:paraId="4DDBF134" w14:textId="77777777" w:rsidR="00F839F5" w:rsidRPr="00510B89" w:rsidRDefault="00A82926" w:rsidP="00FB5C25">
            <w:pPr>
              <w:pStyle w:val="NoSpacing"/>
              <w:rPr>
                <w:rFonts w:ascii="Arial" w:hAnsi="Arial" w:cs="Arial"/>
                <w:sz w:val="22"/>
                <w:szCs w:val="22"/>
              </w:rPr>
            </w:pPr>
            <w:r w:rsidRPr="00510B89">
              <w:rPr>
                <w:rFonts w:ascii="Arial" w:hAnsi="Arial" w:cs="Arial"/>
                <w:sz w:val="22"/>
                <w:szCs w:val="22"/>
              </w:rPr>
              <w:t>Able to</w:t>
            </w:r>
            <w:r w:rsidR="007468C0" w:rsidRPr="00510B89">
              <w:rPr>
                <w:rFonts w:ascii="Arial" w:hAnsi="Arial" w:cs="Arial"/>
                <w:sz w:val="22"/>
                <w:szCs w:val="22"/>
              </w:rPr>
              <w:t xml:space="preserve"> </w:t>
            </w:r>
            <w:r w:rsidRPr="00510B89">
              <w:rPr>
                <w:rFonts w:ascii="Arial" w:hAnsi="Arial" w:cs="Arial"/>
                <w:sz w:val="22"/>
                <w:szCs w:val="22"/>
              </w:rPr>
              <w:t xml:space="preserve">establish work priorities and </w:t>
            </w:r>
            <w:r w:rsidR="007468C0" w:rsidRPr="00510B89">
              <w:rPr>
                <w:rFonts w:ascii="Arial" w:hAnsi="Arial" w:cs="Arial"/>
                <w:sz w:val="22"/>
                <w:szCs w:val="22"/>
              </w:rPr>
              <w:t xml:space="preserve">manage time </w:t>
            </w:r>
            <w:r w:rsidRPr="00510B89">
              <w:rPr>
                <w:rFonts w:ascii="Arial" w:hAnsi="Arial" w:cs="Arial"/>
                <w:sz w:val="22"/>
                <w:szCs w:val="22"/>
              </w:rPr>
              <w:t>effectively</w:t>
            </w:r>
            <w:r w:rsidR="00D807A8" w:rsidRPr="00510B89">
              <w:rPr>
                <w:rFonts w:ascii="Arial" w:hAnsi="Arial" w:cs="Arial"/>
                <w:sz w:val="22"/>
                <w:szCs w:val="22"/>
              </w:rPr>
              <w:t>.</w:t>
            </w:r>
            <w:r w:rsidR="007468C0" w:rsidRPr="00510B89">
              <w:rPr>
                <w:rFonts w:ascii="Arial" w:hAnsi="Arial" w:cs="Arial"/>
                <w:sz w:val="22"/>
                <w:szCs w:val="22"/>
              </w:rPr>
              <w:t xml:space="preserve">  </w:t>
            </w:r>
          </w:p>
          <w:p w14:paraId="09C123CC" w14:textId="77777777" w:rsidR="00F839F5" w:rsidRPr="00510B89" w:rsidRDefault="00F839F5" w:rsidP="00FB5C25">
            <w:pPr>
              <w:pStyle w:val="NoSpacing"/>
              <w:rPr>
                <w:rFonts w:ascii="Arial" w:hAnsi="Arial" w:cs="Arial"/>
                <w:sz w:val="22"/>
                <w:szCs w:val="22"/>
              </w:rPr>
            </w:pPr>
          </w:p>
          <w:p w14:paraId="5186FCA9" w14:textId="77777777" w:rsidR="00F839F5" w:rsidRPr="00510B89" w:rsidRDefault="00A82926" w:rsidP="00FB5C25">
            <w:pPr>
              <w:pStyle w:val="NoSpacing"/>
              <w:rPr>
                <w:rFonts w:ascii="Arial" w:hAnsi="Arial" w:cs="Arial"/>
                <w:sz w:val="22"/>
                <w:szCs w:val="22"/>
              </w:rPr>
            </w:pPr>
            <w:r w:rsidRPr="00510B89">
              <w:rPr>
                <w:rFonts w:ascii="Arial" w:hAnsi="Arial" w:cs="Arial"/>
                <w:sz w:val="22"/>
                <w:szCs w:val="22"/>
              </w:rPr>
              <w:t>Can</w:t>
            </w:r>
            <w:r w:rsidR="00F839F5" w:rsidRPr="00510B89">
              <w:rPr>
                <w:rFonts w:ascii="Arial" w:hAnsi="Arial" w:cs="Arial"/>
                <w:sz w:val="22"/>
                <w:szCs w:val="22"/>
              </w:rPr>
              <w:t xml:space="preserve"> clearly describe and communicate situations that require remedial actions by others.</w:t>
            </w:r>
          </w:p>
          <w:p w14:paraId="4297B809" w14:textId="77777777" w:rsidR="00D807A8" w:rsidRPr="00510B89" w:rsidRDefault="00D807A8" w:rsidP="00FB5C25">
            <w:pPr>
              <w:pStyle w:val="NoSpacing"/>
              <w:rPr>
                <w:rFonts w:ascii="Arial" w:hAnsi="Arial" w:cs="Arial"/>
                <w:sz w:val="22"/>
                <w:szCs w:val="22"/>
              </w:rPr>
            </w:pPr>
          </w:p>
          <w:p w14:paraId="517C068A" w14:textId="1D879C6E" w:rsidR="00F839F5" w:rsidRPr="00510B89" w:rsidRDefault="00D807A8" w:rsidP="00FB5C25">
            <w:pPr>
              <w:pStyle w:val="NoSpacing"/>
              <w:rPr>
                <w:rFonts w:ascii="Arial" w:hAnsi="Arial" w:cs="Arial"/>
                <w:b/>
                <w:sz w:val="22"/>
                <w:szCs w:val="22"/>
              </w:rPr>
            </w:pPr>
            <w:r w:rsidRPr="00510B89">
              <w:rPr>
                <w:rFonts w:ascii="Arial" w:hAnsi="Arial" w:cs="Arial"/>
                <w:sz w:val="22"/>
                <w:szCs w:val="22"/>
              </w:rPr>
              <w:t xml:space="preserve">Demonstrable ability to proactively work with team members to ensure the delivery of </w:t>
            </w:r>
            <w:r w:rsidR="0007552F" w:rsidRPr="00510B89">
              <w:rPr>
                <w:rFonts w:ascii="Arial" w:hAnsi="Arial" w:cs="Arial"/>
                <w:sz w:val="22"/>
                <w:szCs w:val="22"/>
              </w:rPr>
              <w:t>high-quality</w:t>
            </w:r>
            <w:r w:rsidRPr="00510B89">
              <w:rPr>
                <w:rFonts w:ascii="Arial" w:hAnsi="Arial" w:cs="Arial"/>
                <w:sz w:val="22"/>
                <w:szCs w:val="22"/>
              </w:rPr>
              <w:t xml:space="preserve"> services</w:t>
            </w:r>
            <w:r w:rsidRPr="00510B89">
              <w:rPr>
                <w:rFonts w:ascii="Arial" w:hAnsi="Arial" w:cs="Arial"/>
                <w:b/>
                <w:sz w:val="22"/>
                <w:szCs w:val="22"/>
              </w:rPr>
              <w:t xml:space="preserve">.  </w:t>
            </w:r>
          </w:p>
          <w:p w14:paraId="1E13AABC" w14:textId="77777777" w:rsidR="00D807A8" w:rsidRPr="00510B89" w:rsidRDefault="00D807A8" w:rsidP="00FB5C25">
            <w:pPr>
              <w:pStyle w:val="NoSpacing"/>
              <w:rPr>
                <w:rFonts w:ascii="Arial" w:hAnsi="Arial" w:cs="Arial"/>
                <w:sz w:val="22"/>
                <w:szCs w:val="22"/>
              </w:rPr>
            </w:pPr>
          </w:p>
          <w:p w14:paraId="7389B686" w14:textId="77777777" w:rsidR="00F839F5" w:rsidRPr="00510B89" w:rsidRDefault="00A82926" w:rsidP="00FB5C25">
            <w:pPr>
              <w:pStyle w:val="NoSpacing"/>
              <w:rPr>
                <w:rFonts w:ascii="Arial" w:hAnsi="Arial" w:cs="Arial"/>
                <w:sz w:val="22"/>
                <w:szCs w:val="22"/>
              </w:rPr>
            </w:pPr>
            <w:r w:rsidRPr="00510B89">
              <w:rPr>
                <w:rFonts w:ascii="Arial" w:hAnsi="Arial" w:cs="Arial"/>
                <w:sz w:val="22"/>
                <w:szCs w:val="22"/>
              </w:rPr>
              <w:t xml:space="preserve">Demonstrable ability to </w:t>
            </w:r>
            <w:r w:rsidR="00F839F5" w:rsidRPr="00510B89">
              <w:rPr>
                <w:rFonts w:ascii="Arial" w:hAnsi="Arial" w:cs="Arial"/>
                <w:sz w:val="22"/>
                <w:szCs w:val="22"/>
              </w:rPr>
              <w:t xml:space="preserve">produce clear and concise reports, specifications and instructions. </w:t>
            </w:r>
          </w:p>
          <w:p w14:paraId="052C36C8" w14:textId="77777777" w:rsidR="00F839F5" w:rsidRPr="00510B89" w:rsidRDefault="00F839F5" w:rsidP="00FB5C25">
            <w:pPr>
              <w:pStyle w:val="NoSpacing"/>
              <w:rPr>
                <w:rFonts w:ascii="Arial" w:hAnsi="Arial" w:cs="Arial"/>
                <w:sz w:val="22"/>
                <w:szCs w:val="22"/>
              </w:rPr>
            </w:pPr>
          </w:p>
          <w:p w14:paraId="0C3E5320" w14:textId="7ADB8EEB" w:rsidR="00F839F5" w:rsidRPr="00510B89" w:rsidRDefault="00F839F5" w:rsidP="00FB5C25">
            <w:pPr>
              <w:pStyle w:val="NoSpacing"/>
              <w:rPr>
                <w:rFonts w:ascii="Arial" w:hAnsi="Arial" w:cs="Arial"/>
                <w:sz w:val="22"/>
                <w:szCs w:val="22"/>
              </w:rPr>
            </w:pPr>
            <w:r w:rsidRPr="00510B89">
              <w:rPr>
                <w:rFonts w:ascii="Arial" w:hAnsi="Arial" w:cs="Arial"/>
                <w:sz w:val="22"/>
                <w:szCs w:val="22"/>
              </w:rPr>
              <w:t xml:space="preserve">Ability to interpret situations that require a prompt </w:t>
            </w:r>
            <w:r w:rsidR="0007552F" w:rsidRPr="00510B89">
              <w:rPr>
                <w:rFonts w:ascii="Arial" w:hAnsi="Arial" w:cs="Arial"/>
                <w:sz w:val="22"/>
                <w:szCs w:val="22"/>
              </w:rPr>
              <w:t>response and</w:t>
            </w:r>
            <w:r w:rsidRPr="00510B89">
              <w:rPr>
                <w:rFonts w:ascii="Arial" w:hAnsi="Arial" w:cs="Arial"/>
                <w:sz w:val="22"/>
                <w:szCs w:val="22"/>
              </w:rPr>
              <w:t xml:space="preserve"> take the appropriate action.</w:t>
            </w:r>
          </w:p>
          <w:p w14:paraId="4E07BC81" w14:textId="77777777" w:rsidR="00F839F5" w:rsidRPr="00510B89" w:rsidRDefault="00F839F5" w:rsidP="00FB5C25">
            <w:pPr>
              <w:pStyle w:val="NoSpacing"/>
              <w:rPr>
                <w:rFonts w:ascii="Arial" w:hAnsi="Arial" w:cs="Arial"/>
                <w:sz w:val="22"/>
                <w:szCs w:val="22"/>
              </w:rPr>
            </w:pPr>
          </w:p>
          <w:p w14:paraId="4E61F83A" w14:textId="77777777" w:rsidR="00F839F5" w:rsidRDefault="00F839F5" w:rsidP="00FB5C25">
            <w:pPr>
              <w:pStyle w:val="NoSpacing"/>
              <w:rPr>
                <w:rFonts w:ascii="Arial" w:hAnsi="Arial" w:cs="Arial"/>
                <w:sz w:val="22"/>
                <w:szCs w:val="22"/>
              </w:rPr>
            </w:pPr>
            <w:r w:rsidRPr="00510B89">
              <w:rPr>
                <w:rFonts w:ascii="Arial" w:hAnsi="Arial" w:cs="Arial"/>
                <w:sz w:val="22"/>
                <w:szCs w:val="22"/>
              </w:rPr>
              <w:t>Ab</w:t>
            </w:r>
            <w:r w:rsidR="00A82926" w:rsidRPr="00510B89">
              <w:rPr>
                <w:rFonts w:ascii="Arial" w:hAnsi="Arial" w:cs="Arial"/>
                <w:sz w:val="22"/>
                <w:szCs w:val="22"/>
              </w:rPr>
              <w:t>le</w:t>
            </w:r>
            <w:r w:rsidRPr="00510B89">
              <w:rPr>
                <w:rFonts w:ascii="Arial" w:hAnsi="Arial" w:cs="Arial"/>
                <w:sz w:val="22"/>
                <w:szCs w:val="22"/>
              </w:rPr>
              <w:t xml:space="preserve"> to readily establish work priorities and allocate accordingly.</w:t>
            </w:r>
          </w:p>
          <w:p w14:paraId="09FBA7E9" w14:textId="77777777" w:rsidR="0064736B" w:rsidRDefault="0064736B" w:rsidP="00FB5C25">
            <w:pPr>
              <w:pStyle w:val="NoSpacing"/>
              <w:rPr>
                <w:rFonts w:ascii="Arial" w:hAnsi="Arial" w:cs="Arial"/>
                <w:sz w:val="22"/>
                <w:szCs w:val="22"/>
              </w:rPr>
            </w:pPr>
          </w:p>
          <w:p w14:paraId="149B9CA6" w14:textId="77777777" w:rsidR="0064736B" w:rsidRPr="0064736B" w:rsidRDefault="0064736B" w:rsidP="00FB5C25">
            <w:pPr>
              <w:pStyle w:val="NoSpacing"/>
              <w:rPr>
                <w:rFonts w:ascii="Arial" w:hAnsi="Arial" w:cs="Arial"/>
                <w:sz w:val="22"/>
                <w:szCs w:val="22"/>
              </w:rPr>
            </w:pPr>
            <w:r w:rsidRPr="0064736B">
              <w:rPr>
                <w:rFonts w:ascii="Arial" w:hAnsi="Arial" w:cs="Arial"/>
                <w:sz w:val="22"/>
                <w:szCs w:val="22"/>
              </w:rPr>
              <w:t>Good communication skills</w:t>
            </w:r>
          </w:p>
          <w:p w14:paraId="00E862BA" w14:textId="77777777" w:rsidR="0064736B" w:rsidRPr="0064736B" w:rsidRDefault="0064736B" w:rsidP="00FB5C25">
            <w:pPr>
              <w:pStyle w:val="NoSpacing"/>
              <w:rPr>
                <w:rFonts w:ascii="Arial" w:hAnsi="Arial" w:cs="Arial"/>
                <w:sz w:val="22"/>
                <w:szCs w:val="22"/>
              </w:rPr>
            </w:pPr>
          </w:p>
          <w:p w14:paraId="6E2033F0" w14:textId="77777777" w:rsidR="0064736B" w:rsidRDefault="0064736B" w:rsidP="00FB5C25">
            <w:pPr>
              <w:rPr>
                <w:rFonts w:ascii="Arial" w:hAnsi="Arial" w:cs="Arial"/>
                <w:sz w:val="22"/>
                <w:szCs w:val="22"/>
              </w:rPr>
            </w:pPr>
            <w:r w:rsidRPr="0064736B">
              <w:rPr>
                <w:rFonts w:ascii="Arial" w:hAnsi="Arial" w:cs="Arial"/>
                <w:sz w:val="22"/>
                <w:szCs w:val="22"/>
              </w:rPr>
              <w:t>Good computer skills</w:t>
            </w:r>
          </w:p>
          <w:p w14:paraId="2293CDD6" w14:textId="77777777" w:rsidR="00B329EE" w:rsidRDefault="00B329EE" w:rsidP="00FB5C25">
            <w:pPr>
              <w:rPr>
                <w:rFonts w:ascii="Arial" w:hAnsi="Arial" w:cs="Arial"/>
                <w:sz w:val="22"/>
                <w:szCs w:val="22"/>
              </w:rPr>
            </w:pPr>
          </w:p>
          <w:p w14:paraId="1D359083" w14:textId="77777777" w:rsidR="0064736B" w:rsidRDefault="00786477" w:rsidP="00FB5C25">
            <w:pPr>
              <w:rPr>
                <w:rFonts w:ascii="Arial" w:hAnsi="Arial" w:cs="Arial"/>
                <w:sz w:val="22"/>
                <w:szCs w:val="22"/>
                <w:lang w:eastAsia="en-GB"/>
              </w:rPr>
            </w:pPr>
            <w:r>
              <w:rPr>
                <w:rFonts w:ascii="Arial" w:hAnsi="Arial" w:cs="Arial"/>
                <w:sz w:val="22"/>
                <w:szCs w:val="22"/>
                <w:lang w:eastAsia="en-GB"/>
              </w:rPr>
              <w:t xml:space="preserve">Knowledge of the Equalities Act formerly known as the DDA and the ability to design into a repair or alteration, the ethos of this </w:t>
            </w:r>
            <w:r w:rsidR="0007552F">
              <w:rPr>
                <w:rFonts w:ascii="Arial" w:hAnsi="Arial" w:cs="Arial"/>
                <w:sz w:val="22"/>
                <w:szCs w:val="22"/>
                <w:lang w:eastAsia="en-GB"/>
              </w:rPr>
              <w:t>Act.</w:t>
            </w:r>
          </w:p>
          <w:p w14:paraId="19D77E74" w14:textId="7B75C2A1" w:rsidR="00B329EE" w:rsidRPr="00510B89" w:rsidRDefault="00B329EE" w:rsidP="00FB5C25">
            <w:pPr>
              <w:rPr>
                <w:rFonts w:ascii="Arial" w:hAnsi="Arial" w:cs="Arial"/>
                <w:sz w:val="22"/>
                <w:szCs w:val="22"/>
              </w:rPr>
            </w:pPr>
          </w:p>
        </w:tc>
        <w:tc>
          <w:tcPr>
            <w:tcW w:w="1260" w:type="dxa"/>
            <w:shd w:val="clear" w:color="auto" w:fill="auto"/>
          </w:tcPr>
          <w:p w14:paraId="7B1AD698" w14:textId="77777777" w:rsidR="00F839F5" w:rsidRPr="00510B89" w:rsidRDefault="00F839F5" w:rsidP="00FB5C25">
            <w:pPr>
              <w:jc w:val="center"/>
              <w:rPr>
                <w:rFonts w:ascii="Arial" w:hAnsi="Arial" w:cs="Arial"/>
                <w:b/>
                <w:bCs/>
                <w:sz w:val="22"/>
                <w:szCs w:val="22"/>
              </w:rPr>
            </w:pPr>
            <w:r w:rsidRPr="00510B89">
              <w:rPr>
                <w:rFonts w:ascii="Arial" w:hAnsi="Arial" w:cs="Arial"/>
                <w:b/>
                <w:bCs/>
                <w:sz w:val="22"/>
                <w:szCs w:val="22"/>
              </w:rPr>
              <w:lastRenderedPageBreak/>
              <w:sym w:font="Wingdings" w:char="F0FC"/>
            </w:r>
          </w:p>
          <w:p w14:paraId="4FA776BC" w14:textId="77777777" w:rsidR="00F839F5" w:rsidRPr="00510B89" w:rsidRDefault="00F839F5" w:rsidP="00FB5C25">
            <w:pPr>
              <w:jc w:val="center"/>
              <w:rPr>
                <w:rFonts w:ascii="Arial" w:hAnsi="Arial" w:cs="Arial"/>
                <w:b/>
                <w:bCs/>
                <w:sz w:val="22"/>
                <w:szCs w:val="22"/>
              </w:rPr>
            </w:pPr>
          </w:p>
          <w:p w14:paraId="6682EB54" w14:textId="77777777" w:rsidR="00F839F5" w:rsidRPr="00510B89" w:rsidRDefault="00F839F5" w:rsidP="00FB5C25">
            <w:pPr>
              <w:jc w:val="center"/>
              <w:rPr>
                <w:rFonts w:ascii="Arial" w:hAnsi="Arial" w:cs="Arial"/>
                <w:b/>
                <w:bCs/>
                <w:sz w:val="22"/>
                <w:szCs w:val="22"/>
              </w:rPr>
            </w:pPr>
            <w:r w:rsidRPr="00510B89">
              <w:rPr>
                <w:rFonts w:ascii="Arial" w:hAnsi="Arial" w:cs="Arial"/>
                <w:b/>
                <w:bCs/>
                <w:sz w:val="22"/>
                <w:szCs w:val="22"/>
              </w:rPr>
              <w:sym w:font="Wingdings" w:char="F0FC"/>
            </w:r>
          </w:p>
          <w:p w14:paraId="478AD7F9" w14:textId="77777777" w:rsidR="00F839F5" w:rsidRPr="00510B89" w:rsidRDefault="00F839F5" w:rsidP="00FB5C25">
            <w:pPr>
              <w:jc w:val="center"/>
              <w:rPr>
                <w:rFonts w:ascii="Arial" w:hAnsi="Arial" w:cs="Arial"/>
                <w:b/>
                <w:bCs/>
                <w:sz w:val="22"/>
                <w:szCs w:val="22"/>
              </w:rPr>
            </w:pPr>
          </w:p>
          <w:p w14:paraId="348C38DC" w14:textId="77777777" w:rsidR="00F839F5" w:rsidRPr="00510B89" w:rsidRDefault="00F839F5" w:rsidP="00FB5C25">
            <w:pPr>
              <w:jc w:val="center"/>
              <w:rPr>
                <w:rFonts w:ascii="Arial" w:hAnsi="Arial" w:cs="Arial"/>
                <w:b/>
                <w:bCs/>
                <w:sz w:val="22"/>
                <w:szCs w:val="22"/>
              </w:rPr>
            </w:pPr>
          </w:p>
          <w:p w14:paraId="552B67B2" w14:textId="77777777" w:rsidR="00F839F5" w:rsidRPr="00510B89" w:rsidRDefault="00F839F5" w:rsidP="00FB5C25">
            <w:pPr>
              <w:jc w:val="center"/>
              <w:rPr>
                <w:rFonts w:ascii="Arial" w:hAnsi="Arial" w:cs="Arial"/>
                <w:b/>
                <w:bCs/>
                <w:sz w:val="22"/>
                <w:szCs w:val="22"/>
              </w:rPr>
            </w:pPr>
            <w:r w:rsidRPr="00510B89">
              <w:rPr>
                <w:rFonts w:ascii="Arial" w:hAnsi="Arial" w:cs="Arial"/>
                <w:b/>
                <w:bCs/>
                <w:sz w:val="22"/>
                <w:szCs w:val="22"/>
              </w:rPr>
              <w:sym w:font="Wingdings" w:char="F0FC"/>
            </w:r>
          </w:p>
          <w:p w14:paraId="7D35F46D" w14:textId="77777777" w:rsidR="00F839F5" w:rsidRPr="00510B89" w:rsidRDefault="00F839F5" w:rsidP="00FB5C25">
            <w:pPr>
              <w:jc w:val="center"/>
              <w:rPr>
                <w:rFonts w:ascii="Arial" w:hAnsi="Arial" w:cs="Arial"/>
                <w:b/>
                <w:bCs/>
                <w:sz w:val="22"/>
                <w:szCs w:val="22"/>
              </w:rPr>
            </w:pPr>
          </w:p>
          <w:p w14:paraId="5621A61E" w14:textId="77777777" w:rsidR="00E45211" w:rsidRDefault="00E45211" w:rsidP="00FB5C25">
            <w:pPr>
              <w:jc w:val="center"/>
              <w:rPr>
                <w:rFonts w:ascii="Arial" w:hAnsi="Arial" w:cs="Arial"/>
                <w:b/>
                <w:bCs/>
                <w:sz w:val="22"/>
                <w:szCs w:val="22"/>
              </w:rPr>
            </w:pPr>
          </w:p>
          <w:p w14:paraId="19EEE57F" w14:textId="25129D1A" w:rsidR="00F839F5" w:rsidRPr="00510B89" w:rsidRDefault="00F839F5" w:rsidP="00FB5C25">
            <w:pPr>
              <w:jc w:val="center"/>
              <w:rPr>
                <w:rFonts w:ascii="Arial" w:hAnsi="Arial" w:cs="Arial"/>
                <w:b/>
                <w:bCs/>
                <w:sz w:val="22"/>
                <w:szCs w:val="22"/>
              </w:rPr>
            </w:pPr>
            <w:r w:rsidRPr="00510B89">
              <w:rPr>
                <w:rFonts w:ascii="Arial" w:hAnsi="Arial" w:cs="Arial"/>
                <w:b/>
                <w:bCs/>
                <w:sz w:val="22"/>
                <w:szCs w:val="22"/>
              </w:rPr>
              <w:sym w:font="Wingdings" w:char="F0FC"/>
            </w:r>
          </w:p>
          <w:p w14:paraId="7CE70230" w14:textId="77777777" w:rsidR="00F839F5" w:rsidRPr="00510B89" w:rsidRDefault="00F839F5" w:rsidP="00FB5C25">
            <w:pPr>
              <w:jc w:val="center"/>
              <w:rPr>
                <w:rFonts w:ascii="Arial" w:hAnsi="Arial" w:cs="Arial"/>
                <w:b/>
                <w:bCs/>
                <w:sz w:val="22"/>
                <w:szCs w:val="22"/>
              </w:rPr>
            </w:pPr>
          </w:p>
          <w:p w14:paraId="454BEF76" w14:textId="77777777" w:rsidR="00F839F5" w:rsidRPr="00510B89" w:rsidRDefault="00F839F5" w:rsidP="00FB5C25">
            <w:pPr>
              <w:jc w:val="center"/>
              <w:rPr>
                <w:rFonts w:ascii="Arial" w:hAnsi="Arial" w:cs="Arial"/>
                <w:b/>
                <w:bCs/>
                <w:sz w:val="22"/>
                <w:szCs w:val="22"/>
              </w:rPr>
            </w:pPr>
          </w:p>
          <w:p w14:paraId="0D2E5DCF" w14:textId="63EEA529" w:rsidR="00F839F5" w:rsidRPr="00510B89" w:rsidRDefault="00F839F5" w:rsidP="00FB5C25">
            <w:pPr>
              <w:jc w:val="center"/>
              <w:rPr>
                <w:rFonts w:ascii="Arial" w:hAnsi="Arial" w:cs="Arial"/>
                <w:b/>
                <w:bCs/>
                <w:sz w:val="22"/>
                <w:szCs w:val="22"/>
              </w:rPr>
            </w:pPr>
            <w:r w:rsidRPr="00510B89">
              <w:rPr>
                <w:rFonts w:ascii="Arial" w:hAnsi="Arial" w:cs="Arial"/>
                <w:b/>
                <w:bCs/>
                <w:sz w:val="22"/>
                <w:szCs w:val="22"/>
              </w:rPr>
              <w:sym w:font="Wingdings" w:char="F0FC"/>
            </w:r>
          </w:p>
          <w:p w14:paraId="46D17CCE" w14:textId="77777777" w:rsidR="00F839F5" w:rsidRPr="00510B89" w:rsidRDefault="00F839F5" w:rsidP="00FB5C25">
            <w:pPr>
              <w:jc w:val="center"/>
              <w:rPr>
                <w:rFonts w:ascii="Arial" w:hAnsi="Arial" w:cs="Arial"/>
                <w:b/>
                <w:bCs/>
                <w:sz w:val="22"/>
                <w:szCs w:val="22"/>
              </w:rPr>
            </w:pPr>
          </w:p>
          <w:p w14:paraId="6DADC3EC" w14:textId="77777777" w:rsidR="00F839F5" w:rsidRDefault="00F839F5" w:rsidP="00FB5C25">
            <w:pPr>
              <w:jc w:val="center"/>
              <w:rPr>
                <w:rFonts w:ascii="Arial" w:hAnsi="Arial" w:cs="Arial"/>
                <w:b/>
                <w:bCs/>
                <w:sz w:val="22"/>
                <w:szCs w:val="22"/>
              </w:rPr>
            </w:pPr>
          </w:p>
          <w:p w14:paraId="1E25ED2E" w14:textId="77777777" w:rsidR="00522F45" w:rsidRDefault="00522F45" w:rsidP="00FB5C25">
            <w:pPr>
              <w:jc w:val="center"/>
              <w:rPr>
                <w:rFonts w:ascii="Arial" w:hAnsi="Arial" w:cs="Arial"/>
                <w:b/>
                <w:bCs/>
                <w:sz w:val="22"/>
                <w:szCs w:val="22"/>
              </w:rPr>
            </w:pPr>
            <w:r w:rsidRPr="00510B89">
              <w:rPr>
                <w:rFonts w:ascii="Arial" w:hAnsi="Arial" w:cs="Arial"/>
                <w:b/>
                <w:bCs/>
                <w:sz w:val="22"/>
                <w:szCs w:val="22"/>
              </w:rPr>
              <w:sym w:font="Wingdings" w:char="F0FC"/>
            </w:r>
          </w:p>
          <w:p w14:paraId="5D05DC1E" w14:textId="77777777" w:rsidR="0064736B" w:rsidRDefault="0064736B" w:rsidP="00FB5C25">
            <w:pPr>
              <w:jc w:val="center"/>
              <w:rPr>
                <w:rFonts w:ascii="Arial" w:hAnsi="Arial" w:cs="Arial"/>
                <w:b/>
                <w:bCs/>
                <w:sz w:val="22"/>
                <w:szCs w:val="22"/>
              </w:rPr>
            </w:pPr>
          </w:p>
          <w:p w14:paraId="7D497938" w14:textId="5932286D" w:rsidR="0064736B" w:rsidRDefault="0064736B" w:rsidP="00FB5C25">
            <w:pPr>
              <w:jc w:val="center"/>
              <w:rPr>
                <w:rFonts w:ascii="Arial" w:hAnsi="Arial" w:cs="Arial"/>
                <w:b/>
                <w:bCs/>
                <w:sz w:val="22"/>
                <w:szCs w:val="22"/>
              </w:rPr>
            </w:pPr>
            <w:r w:rsidRPr="00510B89">
              <w:rPr>
                <w:rFonts w:ascii="Arial" w:hAnsi="Arial" w:cs="Arial"/>
                <w:b/>
                <w:bCs/>
                <w:sz w:val="22"/>
                <w:szCs w:val="22"/>
              </w:rPr>
              <w:sym w:font="Wingdings" w:char="F0FC"/>
            </w:r>
          </w:p>
          <w:p w14:paraId="01291407" w14:textId="77777777" w:rsidR="0064736B" w:rsidRDefault="0064736B" w:rsidP="00FB5C25">
            <w:pPr>
              <w:jc w:val="center"/>
              <w:rPr>
                <w:rFonts w:ascii="Arial" w:hAnsi="Arial" w:cs="Arial"/>
                <w:b/>
                <w:bCs/>
                <w:sz w:val="22"/>
                <w:szCs w:val="22"/>
              </w:rPr>
            </w:pPr>
          </w:p>
          <w:p w14:paraId="0CCA8ECD" w14:textId="33196429" w:rsidR="0064736B" w:rsidRPr="00510B89" w:rsidRDefault="0064736B" w:rsidP="00FB5C25">
            <w:pPr>
              <w:jc w:val="center"/>
              <w:rPr>
                <w:rFonts w:ascii="Arial" w:hAnsi="Arial" w:cs="Arial"/>
                <w:b/>
                <w:bCs/>
                <w:sz w:val="22"/>
                <w:szCs w:val="22"/>
              </w:rPr>
            </w:pPr>
            <w:r w:rsidRPr="00510B89">
              <w:rPr>
                <w:rFonts w:ascii="Arial" w:hAnsi="Arial" w:cs="Arial"/>
                <w:b/>
                <w:bCs/>
                <w:sz w:val="22"/>
                <w:szCs w:val="22"/>
              </w:rPr>
              <w:sym w:font="Wingdings" w:char="F0FC"/>
            </w:r>
          </w:p>
        </w:tc>
        <w:tc>
          <w:tcPr>
            <w:tcW w:w="1281" w:type="dxa"/>
            <w:shd w:val="clear" w:color="auto" w:fill="auto"/>
          </w:tcPr>
          <w:p w14:paraId="0DD271E1" w14:textId="77777777" w:rsidR="00E45211" w:rsidRDefault="00E45211" w:rsidP="00FB5C25">
            <w:pPr>
              <w:rPr>
                <w:rFonts w:ascii="Arial" w:hAnsi="Arial" w:cs="Arial"/>
                <w:b/>
                <w:bCs/>
                <w:sz w:val="22"/>
                <w:szCs w:val="22"/>
              </w:rPr>
            </w:pPr>
          </w:p>
          <w:p w14:paraId="673653BC" w14:textId="77777777" w:rsidR="00E45211" w:rsidRDefault="00E45211" w:rsidP="00FB5C25">
            <w:pPr>
              <w:rPr>
                <w:rFonts w:ascii="Arial" w:hAnsi="Arial" w:cs="Arial"/>
                <w:b/>
                <w:bCs/>
                <w:sz w:val="22"/>
                <w:szCs w:val="22"/>
              </w:rPr>
            </w:pPr>
          </w:p>
          <w:p w14:paraId="245ACBE7" w14:textId="77777777" w:rsidR="00E45211" w:rsidRDefault="00E45211" w:rsidP="00FB5C25">
            <w:pPr>
              <w:rPr>
                <w:rFonts w:ascii="Arial" w:hAnsi="Arial" w:cs="Arial"/>
                <w:b/>
                <w:bCs/>
                <w:sz w:val="22"/>
                <w:szCs w:val="22"/>
              </w:rPr>
            </w:pPr>
          </w:p>
          <w:p w14:paraId="0C54E385" w14:textId="77777777" w:rsidR="00E45211" w:rsidRDefault="00E45211" w:rsidP="00FB5C25">
            <w:pPr>
              <w:rPr>
                <w:rFonts w:ascii="Arial" w:hAnsi="Arial" w:cs="Arial"/>
                <w:b/>
                <w:bCs/>
                <w:sz w:val="22"/>
                <w:szCs w:val="22"/>
              </w:rPr>
            </w:pPr>
          </w:p>
          <w:p w14:paraId="03740914" w14:textId="77777777" w:rsidR="00E45211" w:rsidRDefault="00E45211" w:rsidP="00FB5C25">
            <w:pPr>
              <w:rPr>
                <w:rFonts w:ascii="Arial" w:hAnsi="Arial" w:cs="Arial"/>
                <w:b/>
                <w:bCs/>
                <w:sz w:val="22"/>
                <w:szCs w:val="22"/>
              </w:rPr>
            </w:pPr>
          </w:p>
          <w:p w14:paraId="5DDAB0BE" w14:textId="77777777" w:rsidR="00E45211" w:rsidRDefault="00E45211" w:rsidP="00FB5C25">
            <w:pPr>
              <w:rPr>
                <w:rFonts w:ascii="Arial" w:hAnsi="Arial" w:cs="Arial"/>
                <w:b/>
                <w:bCs/>
                <w:sz w:val="22"/>
                <w:szCs w:val="22"/>
              </w:rPr>
            </w:pPr>
          </w:p>
          <w:p w14:paraId="135F432A" w14:textId="77777777" w:rsidR="00E45211" w:rsidRDefault="00E45211" w:rsidP="00FB5C25">
            <w:pPr>
              <w:rPr>
                <w:rFonts w:ascii="Arial" w:hAnsi="Arial" w:cs="Arial"/>
                <w:b/>
                <w:bCs/>
                <w:sz w:val="22"/>
                <w:szCs w:val="22"/>
              </w:rPr>
            </w:pPr>
          </w:p>
          <w:p w14:paraId="48A72EBF" w14:textId="77777777" w:rsidR="00E45211" w:rsidRDefault="00E45211" w:rsidP="00FB5C25">
            <w:pPr>
              <w:rPr>
                <w:rFonts w:ascii="Arial" w:hAnsi="Arial" w:cs="Arial"/>
                <w:b/>
                <w:bCs/>
                <w:sz w:val="22"/>
                <w:szCs w:val="22"/>
              </w:rPr>
            </w:pPr>
          </w:p>
          <w:p w14:paraId="6BDF8F88" w14:textId="77777777" w:rsidR="00E45211" w:rsidRDefault="00E45211" w:rsidP="00FB5C25">
            <w:pPr>
              <w:rPr>
                <w:rFonts w:ascii="Arial" w:hAnsi="Arial" w:cs="Arial"/>
                <w:b/>
                <w:bCs/>
                <w:sz w:val="22"/>
                <w:szCs w:val="22"/>
              </w:rPr>
            </w:pPr>
          </w:p>
          <w:p w14:paraId="59CD818A" w14:textId="77777777" w:rsidR="00E45211" w:rsidRDefault="00E45211" w:rsidP="00FB5C25">
            <w:pPr>
              <w:rPr>
                <w:rFonts w:ascii="Arial" w:hAnsi="Arial" w:cs="Arial"/>
                <w:b/>
                <w:bCs/>
                <w:sz w:val="22"/>
                <w:szCs w:val="22"/>
              </w:rPr>
            </w:pPr>
          </w:p>
          <w:p w14:paraId="6C5D1AF8" w14:textId="77777777" w:rsidR="00E45211" w:rsidRDefault="00E45211" w:rsidP="00FB5C25">
            <w:pPr>
              <w:rPr>
                <w:rFonts w:ascii="Arial" w:hAnsi="Arial" w:cs="Arial"/>
                <w:b/>
                <w:bCs/>
                <w:sz w:val="22"/>
                <w:szCs w:val="22"/>
              </w:rPr>
            </w:pPr>
          </w:p>
          <w:p w14:paraId="2291871F" w14:textId="77777777" w:rsidR="00E45211" w:rsidRDefault="00E45211" w:rsidP="00FB5C25">
            <w:pPr>
              <w:rPr>
                <w:rFonts w:ascii="Arial" w:hAnsi="Arial" w:cs="Arial"/>
                <w:b/>
                <w:bCs/>
                <w:sz w:val="22"/>
                <w:szCs w:val="22"/>
              </w:rPr>
            </w:pPr>
          </w:p>
          <w:p w14:paraId="548A97C4" w14:textId="77777777" w:rsidR="00E45211" w:rsidRDefault="00E45211" w:rsidP="00FB5C25">
            <w:pPr>
              <w:rPr>
                <w:rFonts w:ascii="Arial" w:hAnsi="Arial" w:cs="Arial"/>
                <w:b/>
                <w:bCs/>
                <w:sz w:val="22"/>
                <w:szCs w:val="22"/>
              </w:rPr>
            </w:pPr>
          </w:p>
          <w:p w14:paraId="1BB8FE0E" w14:textId="77777777" w:rsidR="00E45211" w:rsidRDefault="00E45211" w:rsidP="00FB5C25">
            <w:pPr>
              <w:rPr>
                <w:rFonts w:ascii="Arial" w:hAnsi="Arial" w:cs="Arial"/>
                <w:b/>
                <w:bCs/>
                <w:sz w:val="22"/>
                <w:szCs w:val="22"/>
              </w:rPr>
            </w:pPr>
          </w:p>
          <w:p w14:paraId="7DCBF63F" w14:textId="77777777" w:rsidR="00E45211" w:rsidRDefault="00E45211" w:rsidP="00FB5C25">
            <w:pPr>
              <w:rPr>
                <w:rFonts w:ascii="Arial" w:hAnsi="Arial" w:cs="Arial"/>
                <w:b/>
                <w:bCs/>
                <w:sz w:val="22"/>
                <w:szCs w:val="22"/>
              </w:rPr>
            </w:pPr>
          </w:p>
          <w:p w14:paraId="288370C4" w14:textId="77777777" w:rsidR="00E45211" w:rsidRDefault="00E45211" w:rsidP="00FB5C25">
            <w:pPr>
              <w:rPr>
                <w:rFonts w:ascii="Arial" w:hAnsi="Arial" w:cs="Arial"/>
                <w:b/>
                <w:bCs/>
                <w:sz w:val="22"/>
                <w:szCs w:val="22"/>
              </w:rPr>
            </w:pPr>
          </w:p>
          <w:p w14:paraId="2317E6B3" w14:textId="77777777" w:rsidR="00E45211" w:rsidRDefault="00E45211" w:rsidP="00FB5C25">
            <w:pPr>
              <w:rPr>
                <w:rFonts w:ascii="Arial" w:hAnsi="Arial" w:cs="Arial"/>
                <w:b/>
                <w:bCs/>
                <w:sz w:val="22"/>
                <w:szCs w:val="22"/>
              </w:rPr>
            </w:pPr>
          </w:p>
          <w:p w14:paraId="281E8EEB" w14:textId="77777777" w:rsidR="00E45211" w:rsidRDefault="00E45211" w:rsidP="00FB5C25">
            <w:pPr>
              <w:rPr>
                <w:rFonts w:ascii="Arial" w:hAnsi="Arial" w:cs="Arial"/>
                <w:b/>
                <w:bCs/>
                <w:sz w:val="22"/>
                <w:szCs w:val="22"/>
              </w:rPr>
            </w:pPr>
          </w:p>
          <w:p w14:paraId="1BD3D799" w14:textId="77777777" w:rsidR="00E45211" w:rsidRDefault="00E45211" w:rsidP="00FB5C25">
            <w:pPr>
              <w:rPr>
                <w:rFonts w:ascii="Arial" w:hAnsi="Arial" w:cs="Arial"/>
                <w:b/>
                <w:bCs/>
                <w:sz w:val="22"/>
                <w:szCs w:val="22"/>
              </w:rPr>
            </w:pPr>
          </w:p>
          <w:p w14:paraId="6AC4284C" w14:textId="77777777" w:rsidR="00E45211" w:rsidRDefault="00E45211" w:rsidP="00FB5C25">
            <w:pPr>
              <w:rPr>
                <w:rFonts w:ascii="Arial" w:hAnsi="Arial" w:cs="Arial"/>
                <w:b/>
                <w:bCs/>
                <w:sz w:val="22"/>
                <w:szCs w:val="22"/>
              </w:rPr>
            </w:pPr>
          </w:p>
          <w:p w14:paraId="0D82108B" w14:textId="77777777" w:rsidR="00E45211" w:rsidRDefault="00E45211" w:rsidP="00FB5C25">
            <w:pPr>
              <w:rPr>
                <w:rFonts w:ascii="Arial" w:hAnsi="Arial" w:cs="Arial"/>
                <w:b/>
                <w:bCs/>
                <w:sz w:val="22"/>
                <w:szCs w:val="22"/>
              </w:rPr>
            </w:pPr>
          </w:p>
          <w:p w14:paraId="51D518F3" w14:textId="792DE6DF" w:rsidR="00F839F5" w:rsidRPr="00510B89" w:rsidRDefault="00E45211" w:rsidP="00FB5C25">
            <w:pPr>
              <w:jc w:val="center"/>
              <w:rPr>
                <w:rFonts w:ascii="Arial" w:hAnsi="Arial" w:cs="Arial"/>
                <w:b/>
                <w:bCs/>
                <w:sz w:val="22"/>
                <w:szCs w:val="22"/>
              </w:rPr>
            </w:pPr>
            <w:r w:rsidRPr="00510B89">
              <w:rPr>
                <w:rFonts w:ascii="Arial" w:hAnsi="Arial" w:cs="Arial"/>
                <w:b/>
                <w:bCs/>
                <w:sz w:val="22"/>
                <w:szCs w:val="22"/>
              </w:rPr>
              <w:sym w:font="Wingdings" w:char="F0FC"/>
            </w:r>
          </w:p>
        </w:tc>
      </w:tr>
      <w:tr w:rsidR="00F839F5" w:rsidRPr="00510B89" w14:paraId="65C9733F" w14:textId="77777777" w:rsidTr="00B329EE">
        <w:tc>
          <w:tcPr>
            <w:tcW w:w="6475" w:type="dxa"/>
            <w:shd w:val="clear" w:color="auto" w:fill="FFEAC1"/>
          </w:tcPr>
          <w:p w14:paraId="4A41781A" w14:textId="77777777" w:rsidR="00F839F5" w:rsidRPr="00510B89" w:rsidRDefault="00F839F5" w:rsidP="00FB5C25">
            <w:pPr>
              <w:rPr>
                <w:rFonts w:ascii="Arial" w:hAnsi="Arial" w:cs="Arial"/>
                <w:b/>
                <w:bCs/>
                <w:sz w:val="22"/>
                <w:szCs w:val="22"/>
              </w:rPr>
            </w:pPr>
            <w:r w:rsidRPr="00510B89">
              <w:rPr>
                <w:rFonts w:ascii="Arial" w:hAnsi="Arial" w:cs="Arial"/>
                <w:b/>
                <w:bCs/>
                <w:sz w:val="22"/>
                <w:szCs w:val="22"/>
              </w:rPr>
              <w:lastRenderedPageBreak/>
              <w:t>Attributes</w:t>
            </w:r>
          </w:p>
        </w:tc>
        <w:tc>
          <w:tcPr>
            <w:tcW w:w="1260" w:type="dxa"/>
            <w:shd w:val="clear" w:color="auto" w:fill="FFEAC1"/>
          </w:tcPr>
          <w:p w14:paraId="4CA94B98" w14:textId="77777777" w:rsidR="00F839F5" w:rsidRPr="00510B89" w:rsidRDefault="00F839F5" w:rsidP="00FB5C25">
            <w:pPr>
              <w:jc w:val="center"/>
              <w:rPr>
                <w:rFonts w:ascii="Arial" w:hAnsi="Arial" w:cs="Arial"/>
                <w:b/>
                <w:bCs/>
                <w:sz w:val="22"/>
                <w:szCs w:val="22"/>
              </w:rPr>
            </w:pPr>
          </w:p>
        </w:tc>
        <w:tc>
          <w:tcPr>
            <w:tcW w:w="1281" w:type="dxa"/>
            <w:shd w:val="clear" w:color="auto" w:fill="FFEAC1"/>
          </w:tcPr>
          <w:p w14:paraId="15C5F15E" w14:textId="77777777" w:rsidR="00F839F5" w:rsidRPr="00510B89" w:rsidRDefault="00F839F5" w:rsidP="00FB5C25">
            <w:pPr>
              <w:rPr>
                <w:rFonts w:ascii="Arial" w:hAnsi="Arial" w:cs="Arial"/>
                <w:b/>
                <w:bCs/>
                <w:sz w:val="22"/>
                <w:szCs w:val="22"/>
              </w:rPr>
            </w:pPr>
          </w:p>
        </w:tc>
      </w:tr>
      <w:tr w:rsidR="00F839F5" w:rsidRPr="00510B89" w14:paraId="5CB687E4" w14:textId="77777777" w:rsidTr="00B329EE">
        <w:tc>
          <w:tcPr>
            <w:tcW w:w="6475" w:type="dxa"/>
            <w:shd w:val="clear" w:color="auto" w:fill="auto"/>
          </w:tcPr>
          <w:p w14:paraId="7C571864" w14:textId="77777777" w:rsidR="00F839F5" w:rsidRPr="00510B89" w:rsidRDefault="00F839F5" w:rsidP="00FB5C25">
            <w:pPr>
              <w:pStyle w:val="NoSpacing"/>
              <w:rPr>
                <w:rFonts w:ascii="Arial" w:hAnsi="Arial" w:cs="Arial"/>
                <w:sz w:val="22"/>
                <w:szCs w:val="22"/>
              </w:rPr>
            </w:pPr>
            <w:r w:rsidRPr="00510B89">
              <w:rPr>
                <w:rFonts w:ascii="Arial" w:hAnsi="Arial" w:cs="Arial"/>
                <w:sz w:val="22"/>
                <w:szCs w:val="22"/>
              </w:rPr>
              <w:t>Self-motivation and ability to work on own initiative.</w:t>
            </w:r>
          </w:p>
          <w:p w14:paraId="344FB2BC" w14:textId="77777777" w:rsidR="00F839F5" w:rsidRPr="00510B89" w:rsidRDefault="00F839F5" w:rsidP="00FB5C25">
            <w:pPr>
              <w:pStyle w:val="NoSpacing"/>
              <w:rPr>
                <w:rFonts w:ascii="Arial" w:hAnsi="Arial" w:cs="Arial"/>
                <w:sz w:val="22"/>
                <w:szCs w:val="22"/>
              </w:rPr>
            </w:pPr>
          </w:p>
          <w:p w14:paraId="70889A41" w14:textId="77777777" w:rsidR="00F839F5" w:rsidRPr="00510B89" w:rsidRDefault="00F839F5" w:rsidP="00FB5C25">
            <w:pPr>
              <w:pStyle w:val="NoSpacing"/>
              <w:rPr>
                <w:rFonts w:ascii="Arial" w:hAnsi="Arial" w:cs="Arial"/>
                <w:sz w:val="22"/>
                <w:szCs w:val="22"/>
              </w:rPr>
            </w:pPr>
            <w:r w:rsidRPr="00510B89">
              <w:rPr>
                <w:rFonts w:ascii="Arial" w:hAnsi="Arial" w:cs="Arial"/>
                <w:sz w:val="22"/>
                <w:szCs w:val="22"/>
              </w:rPr>
              <w:t>Ability to work as part of a team.</w:t>
            </w:r>
          </w:p>
          <w:p w14:paraId="4392A626" w14:textId="77777777" w:rsidR="00F839F5" w:rsidRPr="00510B89" w:rsidRDefault="00F839F5" w:rsidP="00FB5C25">
            <w:pPr>
              <w:pStyle w:val="NoSpacing"/>
              <w:rPr>
                <w:rFonts w:ascii="Arial" w:hAnsi="Arial" w:cs="Arial"/>
                <w:sz w:val="22"/>
                <w:szCs w:val="22"/>
              </w:rPr>
            </w:pPr>
          </w:p>
          <w:p w14:paraId="6BFCE76E" w14:textId="77777777" w:rsidR="00F839F5" w:rsidRPr="00074B23" w:rsidRDefault="00F839F5" w:rsidP="00FB5C25">
            <w:pPr>
              <w:pStyle w:val="NoSpacing"/>
              <w:rPr>
                <w:rFonts w:ascii="Arial" w:hAnsi="Arial" w:cs="Arial"/>
                <w:sz w:val="22"/>
                <w:szCs w:val="22"/>
              </w:rPr>
            </w:pPr>
            <w:r w:rsidRPr="00074B23">
              <w:rPr>
                <w:rFonts w:ascii="Arial" w:hAnsi="Arial" w:cs="Arial"/>
                <w:sz w:val="22"/>
                <w:szCs w:val="22"/>
              </w:rPr>
              <w:t>Ability to liaise effectively with craft staff managers, specialist engineers, and other professionals in a wide range of disciplines.</w:t>
            </w:r>
          </w:p>
          <w:p w14:paraId="604748D1" w14:textId="653F8824" w:rsidR="00F839F5" w:rsidRPr="00074B23" w:rsidRDefault="00F839F5" w:rsidP="00FB5C25">
            <w:pPr>
              <w:pStyle w:val="NoSpacing"/>
              <w:rPr>
                <w:rFonts w:ascii="Arial" w:hAnsi="Arial" w:cs="Arial"/>
                <w:sz w:val="22"/>
                <w:szCs w:val="22"/>
              </w:rPr>
            </w:pPr>
          </w:p>
          <w:p w14:paraId="0587A8F3" w14:textId="2A49AC1F" w:rsidR="0064736B" w:rsidRPr="00074B23" w:rsidRDefault="0064736B" w:rsidP="00FB5C25">
            <w:pPr>
              <w:rPr>
                <w:rFonts w:ascii="Arial" w:hAnsi="Arial" w:cs="Arial"/>
                <w:sz w:val="22"/>
                <w:szCs w:val="22"/>
              </w:rPr>
            </w:pPr>
            <w:r w:rsidRPr="00074B23">
              <w:rPr>
                <w:rFonts w:ascii="Arial" w:hAnsi="Arial" w:cs="Arial"/>
                <w:sz w:val="22"/>
                <w:szCs w:val="22"/>
              </w:rPr>
              <w:t xml:space="preserve">Have a flexible and amicable attitude to change as driven by the needs of the </w:t>
            </w:r>
            <w:r w:rsidR="0007552F" w:rsidRPr="00074B23">
              <w:rPr>
                <w:rFonts w:ascii="Arial" w:hAnsi="Arial" w:cs="Arial"/>
                <w:sz w:val="22"/>
                <w:szCs w:val="22"/>
              </w:rPr>
              <w:t>business.</w:t>
            </w:r>
          </w:p>
          <w:p w14:paraId="5156AF15" w14:textId="77777777" w:rsidR="0064736B" w:rsidRPr="00074B23" w:rsidRDefault="0064736B" w:rsidP="00FB5C25">
            <w:pPr>
              <w:pStyle w:val="NoSpacing"/>
              <w:rPr>
                <w:rFonts w:ascii="Arial" w:hAnsi="Arial" w:cs="Arial"/>
                <w:sz w:val="22"/>
                <w:szCs w:val="22"/>
              </w:rPr>
            </w:pPr>
          </w:p>
          <w:p w14:paraId="1749E7E1" w14:textId="77777777" w:rsidR="0064736B" w:rsidRPr="00074B23" w:rsidRDefault="0064736B" w:rsidP="00FB5C25">
            <w:pPr>
              <w:rPr>
                <w:rFonts w:ascii="Arial" w:hAnsi="Arial" w:cs="Arial"/>
                <w:sz w:val="22"/>
                <w:szCs w:val="22"/>
              </w:rPr>
            </w:pPr>
            <w:r w:rsidRPr="00074B23">
              <w:rPr>
                <w:rFonts w:ascii="Arial" w:hAnsi="Arial" w:cs="Arial"/>
                <w:sz w:val="22"/>
                <w:szCs w:val="22"/>
              </w:rPr>
              <w:t>Good interpersonal skills</w:t>
            </w:r>
          </w:p>
          <w:p w14:paraId="659136F1" w14:textId="77777777" w:rsidR="00F839F5" w:rsidRPr="00074B23" w:rsidRDefault="00F839F5" w:rsidP="00FB5C25">
            <w:pPr>
              <w:pStyle w:val="NoSpacing"/>
              <w:rPr>
                <w:rFonts w:ascii="Arial" w:hAnsi="Arial" w:cs="Arial"/>
                <w:sz w:val="22"/>
                <w:szCs w:val="22"/>
              </w:rPr>
            </w:pPr>
          </w:p>
          <w:p w14:paraId="0261E19C" w14:textId="73DEEE68" w:rsidR="0064736B" w:rsidRPr="00074B23" w:rsidRDefault="0064736B" w:rsidP="00FB5C25">
            <w:pPr>
              <w:rPr>
                <w:rFonts w:ascii="Arial" w:hAnsi="Arial" w:cs="Arial"/>
                <w:sz w:val="22"/>
                <w:szCs w:val="22"/>
              </w:rPr>
            </w:pPr>
            <w:r w:rsidRPr="00074B23">
              <w:rPr>
                <w:rFonts w:ascii="Arial" w:hAnsi="Arial" w:cs="Arial"/>
                <w:sz w:val="22"/>
                <w:szCs w:val="22"/>
              </w:rPr>
              <w:t>Ability to prioritise tasks and manage time effectively.</w:t>
            </w:r>
          </w:p>
          <w:p w14:paraId="4A6D0F35" w14:textId="54ED2ECE" w:rsidR="0064736B" w:rsidRPr="00074B23" w:rsidRDefault="0064736B" w:rsidP="00FB5C25">
            <w:pPr>
              <w:rPr>
                <w:rFonts w:ascii="Arial" w:hAnsi="Arial" w:cs="Arial"/>
                <w:sz w:val="22"/>
                <w:szCs w:val="22"/>
              </w:rPr>
            </w:pPr>
          </w:p>
          <w:p w14:paraId="29C15C75" w14:textId="495FCE2F" w:rsidR="0064736B" w:rsidRPr="00AB4F29" w:rsidRDefault="0064736B" w:rsidP="00FB5C25">
            <w:pPr>
              <w:rPr>
                <w:rFonts w:ascii="Arial" w:hAnsi="Arial" w:cs="Arial"/>
                <w:sz w:val="23"/>
                <w:szCs w:val="23"/>
              </w:rPr>
            </w:pPr>
            <w:r w:rsidRPr="00074B23">
              <w:rPr>
                <w:rFonts w:ascii="Arial" w:hAnsi="Arial" w:cs="Arial"/>
                <w:sz w:val="22"/>
                <w:szCs w:val="22"/>
              </w:rPr>
              <w:t>Good at problem solving and providing solutions</w:t>
            </w:r>
            <w:r w:rsidRPr="00176939">
              <w:rPr>
                <w:rFonts w:ascii="Arial" w:hAnsi="Arial" w:cs="Arial"/>
                <w:sz w:val="23"/>
                <w:szCs w:val="23"/>
              </w:rPr>
              <w:t>.</w:t>
            </w:r>
          </w:p>
        </w:tc>
        <w:tc>
          <w:tcPr>
            <w:tcW w:w="1260" w:type="dxa"/>
            <w:shd w:val="clear" w:color="auto" w:fill="auto"/>
          </w:tcPr>
          <w:p w14:paraId="7A04C8DF" w14:textId="77777777" w:rsidR="00F839F5" w:rsidRPr="00510B89" w:rsidRDefault="00F839F5" w:rsidP="00FB5C25">
            <w:pPr>
              <w:jc w:val="center"/>
              <w:rPr>
                <w:rFonts w:ascii="Arial" w:hAnsi="Arial" w:cs="Arial"/>
                <w:b/>
                <w:bCs/>
                <w:sz w:val="22"/>
                <w:szCs w:val="22"/>
              </w:rPr>
            </w:pPr>
            <w:r w:rsidRPr="00510B89">
              <w:rPr>
                <w:rFonts w:ascii="Arial" w:hAnsi="Arial" w:cs="Arial"/>
                <w:b/>
                <w:bCs/>
                <w:sz w:val="22"/>
                <w:szCs w:val="22"/>
              </w:rPr>
              <w:sym w:font="Wingdings" w:char="F0FC"/>
            </w:r>
          </w:p>
          <w:p w14:paraId="249B0115" w14:textId="77777777" w:rsidR="00F839F5" w:rsidRPr="00510B89" w:rsidRDefault="00F839F5" w:rsidP="00FB5C25">
            <w:pPr>
              <w:jc w:val="center"/>
              <w:rPr>
                <w:rFonts w:ascii="Arial" w:hAnsi="Arial" w:cs="Arial"/>
                <w:b/>
                <w:bCs/>
                <w:sz w:val="22"/>
                <w:szCs w:val="22"/>
              </w:rPr>
            </w:pPr>
          </w:p>
          <w:p w14:paraId="69855606" w14:textId="77777777" w:rsidR="00F839F5" w:rsidRPr="00510B89" w:rsidRDefault="00F839F5" w:rsidP="00FB5C25">
            <w:pPr>
              <w:jc w:val="center"/>
              <w:rPr>
                <w:rFonts w:ascii="Arial" w:hAnsi="Arial" w:cs="Arial"/>
                <w:b/>
                <w:bCs/>
                <w:sz w:val="22"/>
                <w:szCs w:val="22"/>
              </w:rPr>
            </w:pPr>
            <w:r w:rsidRPr="00510B89">
              <w:rPr>
                <w:rFonts w:ascii="Arial" w:hAnsi="Arial" w:cs="Arial"/>
                <w:b/>
                <w:bCs/>
                <w:sz w:val="22"/>
                <w:szCs w:val="22"/>
              </w:rPr>
              <w:sym w:font="Wingdings" w:char="F0FC"/>
            </w:r>
          </w:p>
          <w:p w14:paraId="3B420463" w14:textId="77777777" w:rsidR="00F839F5" w:rsidRPr="00510B89" w:rsidRDefault="00F839F5" w:rsidP="00FB5C25">
            <w:pPr>
              <w:jc w:val="center"/>
              <w:rPr>
                <w:rFonts w:ascii="Arial" w:hAnsi="Arial" w:cs="Arial"/>
                <w:b/>
                <w:bCs/>
                <w:sz w:val="22"/>
                <w:szCs w:val="22"/>
              </w:rPr>
            </w:pPr>
          </w:p>
          <w:p w14:paraId="6EAF2C7E" w14:textId="77777777" w:rsidR="00F839F5" w:rsidRPr="00510B89" w:rsidRDefault="00F839F5" w:rsidP="00FB5C25">
            <w:pPr>
              <w:jc w:val="center"/>
              <w:rPr>
                <w:rFonts w:ascii="Arial" w:hAnsi="Arial" w:cs="Arial"/>
                <w:b/>
                <w:bCs/>
                <w:sz w:val="22"/>
                <w:szCs w:val="22"/>
              </w:rPr>
            </w:pPr>
            <w:r w:rsidRPr="00510B89">
              <w:rPr>
                <w:rFonts w:ascii="Arial" w:hAnsi="Arial" w:cs="Arial"/>
                <w:b/>
                <w:bCs/>
                <w:sz w:val="22"/>
                <w:szCs w:val="22"/>
              </w:rPr>
              <w:sym w:font="Wingdings" w:char="F0FC"/>
            </w:r>
          </w:p>
          <w:p w14:paraId="514AD881" w14:textId="77777777" w:rsidR="00F839F5" w:rsidRPr="00510B89" w:rsidRDefault="00F839F5" w:rsidP="00FB5C25">
            <w:pPr>
              <w:jc w:val="center"/>
              <w:rPr>
                <w:rFonts w:ascii="Arial" w:hAnsi="Arial" w:cs="Arial"/>
                <w:b/>
                <w:bCs/>
                <w:sz w:val="22"/>
                <w:szCs w:val="22"/>
              </w:rPr>
            </w:pPr>
          </w:p>
          <w:p w14:paraId="3F60BB15" w14:textId="77777777" w:rsidR="002A75A9" w:rsidRPr="00510B89" w:rsidRDefault="002A75A9" w:rsidP="00FB5C25">
            <w:pPr>
              <w:jc w:val="center"/>
              <w:rPr>
                <w:rFonts w:ascii="Arial" w:hAnsi="Arial" w:cs="Arial"/>
                <w:b/>
                <w:bCs/>
                <w:sz w:val="22"/>
                <w:szCs w:val="22"/>
              </w:rPr>
            </w:pPr>
          </w:p>
          <w:p w14:paraId="7CF5F5E2" w14:textId="77777777" w:rsidR="00522F45" w:rsidRDefault="00522F45" w:rsidP="00FB5C25">
            <w:pPr>
              <w:jc w:val="center"/>
              <w:rPr>
                <w:rFonts w:ascii="Arial" w:hAnsi="Arial" w:cs="Arial"/>
                <w:b/>
                <w:bCs/>
                <w:sz w:val="22"/>
                <w:szCs w:val="22"/>
              </w:rPr>
            </w:pPr>
          </w:p>
          <w:p w14:paraId="434EF3B6" w14:textId="6F85E1B5" w:rsidR="00F839F5" w:rsidRDefault="00F839F5" w:rsidP="00FB5C25">
            <w:pPr>
              <w:jc w:val="center"/>
              <w:rPr>
                <w:rFonts w:ascii="Arial" w:hAnsi="Arial" w:cs="Arial"/>
                <w:b/>
                <w:bCs/>
                <w:sz w:val="22"/>
                <w:szCs w:val="22"/>
              </w:rPr>
            </w:pPr>
            <w:r w:rsidRPr="00510B89">
              <w:rPr>
                <w:rFonts w:ascii="Arial" w:hAnsi="Arial" w:cs="Arial"/>
                <w:b/>
                <w:bCs/>
                <w:sz w:val="22"/>
                <w:szCs w:val="22"/>
              </w:rPr>
              <w:sym w:font="Wingdings" w:char="F0FC"/>
            </w:r>
          </w:p>
          <w:p w14:paraId="7E30D490" w14:textId="3257833D" w:rsidR="0064736B" w:rsidRDefault="0064736B" w:rsidP="00FB5C25">
            <w:pPr>
              <w:jc w:val="center"/>
              <w:rPr>
                <w:rFonts w:ascii="Arial" w:hAnsi="Arial" w:cs="Arial"/>
                <w:b/>
                <w:bCs/>
                <w:sz w:val="22"/>
                <w:szCs w:val="22"/>
              </w:rPr>
            </w:pPr>
          </w:p>
          <w:p w14:paraId="6252766D" w14:textId="77777777" w:rsidR="0064736B" w:rsidRDefault="0064736B" w:rsidP="00FB5C25">
            <w:pPr>
              <w:jc w:val="center"/>
              <w:rPr>
                <w:rFonts w:ascii="Arial" w:hAnsi="Arial" w:cs="Arial"/>
                <w:b/>
                <w:bCs/>
                <w:sz w:val="22"/>
                <w:szCs w:val="22"/>
              </w:rPr>
            </w:pPr>
          </w:p>
          <w:p w14:paraId="3B849C9F" w14:textId="10962771" w:rsidR="0064736B" w:rsidRDefault="0064736B" w:rsidP="00FB5C25">
            <w:pPr>
              <w:jc w:val="center"/>
              <w:rPr>
                <w:rFonts w:ascii="Arial" w:hAnsi="Arial" w:cs="Arial"/>
                <w:b/>
                <w:bCs/>
                <w:sz w:val="22"/>
                <w:szCs w:val="22"/>
              </w:rPr>
            </w:pPr>
            <w:r w:rsidRPr="00510B89">
              <w:rPr>
                <w:rFonts w:ascii="Arial" w:hAnsi="Arial" w:cs="Arial"/>
                <w:b/>
                <w:bCs/>
                <w:sz w:val="22"/>
                <w:szCs w:val="22"/>
              </w:rPr>
              <w:sym w:font="Wingdings" w:char="F0FC"/>
            </w:r>
          </w:p>
          <w:p w14:paraId="6B73C67B" w14:textId="539251DF" w:rsidR="0064736B" w:rsidRDefault="0064736B" w:rsidP="00FB5C25">
            <w:pPr>
              <w:jc w:val="center"/>
              <w:rPr>
                <w:rFonts w:ascii="Arial" w:hAnsi="Arial" w:cs="Arial"/>
                <w:b/>
                <w:bCs/>
                <w:sz w:val="22"/>
                <w:szCs w:val="22"/>
              </w:rPr>
            </w:pPr>
          </w:p>
          <w:p w14:paraId="73EDA59C" w14:textId="77777777" w:rsidR="0064736B" w:rsidRDefault="0064736B" w:rsidP="00FB5C25">
            <w:pPr>
              <w:jc w:val="center"/>
              <w:rPr>
                <w:rFonts w:ascii="Arial" w:hAnsi="Arial" w:cs="Arial"/>
                <w:b/>
                <w:bCs/>
                <w:sz w:val="22"/>
                <w:szCs w:val="22"/>
              </w:rPr>
            </w:pPr>
            <w:r w:rsidRPr="00510B89">
              <w:rPr>
                <w:rFonts w:ascii="Arial" w:hAnsi="Arial" w:cs="Arial"/>
                <w:b/>
                <w:bCs/>
                <w:sz w:val="22"/>
                <w:szCs w:val="22"/>
              </w:rPr>
              <w:sym w:font="Wingdings" w:char="F0FC"/>
            </w:r>
          </w:p>
          <w:p w14:paraId="6AA71BC7" w14:textId="77777777" w:rsidR="0064736B" w:rsidRDefault="0064736B" w:rsidP="00FB5C25">
            <w:pPr>
              <w:jc w:val="center"/>
              <w:rPr>
                <w:rFonts w:ascii="Arial" w:hAnsi="Arial" w:cs="Arial"/>
                <w:b/>
                <w:bCs/>
                <w:sz w:val="22"/>
                <w:szCs w:val="22"/>
              </w:rPr>
            </w:pPr>
          </w:p>
          <w:p w14:paraId="1EE1563B" w14:textId="45B5CDDB" w:rsidR="0064736B" w:rsidRDefault="0064736B" w:rsidP="00FB5C25">
            <w:pPr>
              <w:jc w:val="center"/>
              <w:rPr>
                <w:rFonts w:ascii="Arial" w:hAnsi="Arial" w:cs="Arial"/>
                <w:b/>
                <w:bCs/>
                <w:sz w:val="22"/>
                <w:szCs w:val="22"/>
              </w:rPr>
            </w:pPr>
            <w:r w:rsidRPr="00510B89">
              <w:rPr>
                <w:rFonts w:ascii="Arial" w:hAnsi="Arial" w:cs="Arial"/>
                <w:b/>
                <w:bCs/>
                <w:sz w:val="22"/>
                <w:szCs w:val="22"/>
              </w:rPr>
              <w:sym w:font="Wingdings" w:char="F0FC"/>
            </w:r>
          </w:p>
          <w:p w14:paraId="02E6D677" w14:textId="6C41442D" w:rsidR="0064736B" w:rsidRPr="00510B89" w:rsidRDefault="0064736B" w:rsidP="00FB5C25">
            <w:pPr>
              <w:jc w:val="center"/>
              <w:rPr>
                <w:rFonts w:ascii="Arial" w:hAnsi="Arial" w:cs="Arial"/>
                <w:b/>
                <w:bCs/>
                <w:sz w:val="22"/>
                <w:szCs w:val="22"/>
              </w:rPr>
            </w:pPr>
          </w:p>
        </w:tc>
        <w:tc>
          <w:tcPr>
            <w:tcW w:w="1281" w:type="dxa"/>
            <w:shd w:val="clear" w:color="auto" w:fill="auto"/>
          </w:tcPr>
          <w:p w14:paraId="6CBE5457" w14:textId="77777777" w:rsidR="00F839F5" w:rsidRPr="00510B89" w:rsidRDefault="00F839F5" w:rsidP="00FB5C25">
            <w:pPr>
              <w:rPr>
                <w:rFonts w:ascii="Arial" w:hAnsi="Arial" w:cs="Arial"/>
                <w:b/>
                <w:bCs/>
                <w:sz w:val="22"/>
                <w:szCs w:val="22"/>
              </w:rPr>
            </w:pPr>
          </w:p>
        </w:tc>
      </w:tr>
    </w:tbl>
    <w:p w14:paraId="6188112A" w14:textId="77777777" w:rsidR="00510B89" w:rsidRPr="00510B89" w:rsidRDefault="00510B89" w:rsidP="0064736B">
      <w:pPr>
        <w:rPr>
          <w:rFonts w:ascii="Arial" w:hAnsi="Arial" w:cs="Arial"/>
          <w:b/>
          <w:bCs/>
          <w:sz w:val="22"/>
          <w:szCs w:val="22"/>
        </w:rPr>
      </w:pPr>
    </w:p>
    <w:sectPr w:rsidR="00510B89" w:rsidRPr="00510B89" w:rsidSect="00FB5C25">
      <w:footerReference w:type="default" r:id="rId9"/>
      <w:pgSz w:w="11906" w:h="16838" w:code="9"/>
      <w:pgMar w:top="1080"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AAA0" w14:textId="77777777" w:rsidR="00F72972" w:rsidRDefault="00F72972">
      <w:r>
        <w:separator/>
      </w:r>
    </w:p>
  </w:endnote>
  <w:endnote w:type="continuationSeparator" w:id="0">
    <w:p w14:paraId="13E53058" w14:textId="77777777" w:rsidR="00F72972" w:rsidRDefault="00F7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B9E2" w14:textId="77777777" w:rsidR="00D06D42" w:rsidRPr="009C096B" w:rsidRDefault="00D06D42">
    <w:pPr>
      <w:pStyle w:val="Footer"/>
      <w:rPr>
        <w:rFonts w:ascii="Arial" w:hAnsi="Arial" w:cs="Arial"/>
      </w:rPr>
    </w:pPr>
    <w:r w:rsidRPr="009C096B">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719A" w14:textId="77777777" w:rsidR="00F72972" w:rsidRDefault="00F72972">
      <w:r>
        <w:separator/>
      </w:r>
    </w:p>
  </w:footnote>
  <w:footnote w:type="continuationSeparator" w:id="0">
    <w:p w14:paraId="4E9C1FE4" w14:textId="77777777" w:rsidR="00F72972" w:rsidRDefault="00F7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5624"/>
    <w:multiLevelType w:val="hybridMultilevel"/>
    <w:tmpl w:val="D6CE3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B068C"/>
    <w:multiLevelType w:val="hybridMultilevel"/>
    <w:tmpl w:val="79C888F4"/>
    <w:lvl w:ilvl="0" w:tplc="BF3CE4D8">
      <w:numFmt w:val="bullet"/>
      <w:lvlText w:val=""/>
      <w:lvlJc w:val="left"/>
      <w:pPr>
        <w:ind w:left="420" w:hanging="405"/>
      </w:pPr>
      <w:rPr>
        <w:rFonts w:ascii="Symbol" w:eastAsiaTheme="minorHAnsi" w:hAnsi="Symbol" w:cs="Times New Roman" w:hint="default"/>
        <w:sz w:val="20"/>
      </w:rPr>
    </w:lvl>
    <w:lvl w:ilvl="1" w:tplc="08090003" w:tentative="1">
      <w:start w:val="1"/>
      <w:numFmt w:val="bullet"/>
      <w:lvlText w:val="o"/>
      <w:lvlJc w:val="left"/>
      <w:pPr>
        <w:ind w:left="1095" w:hanging="360"/>
      </w:pPr>
      <w:rPr>
        <w:rFonts w:ascii="Courier New" w:hAnsi="Courier New" w:cs="Courier New" w:hint="default"/>
      </w:rPr>
    </w:lvl>
    <w:lvl w:ilvl="2" w:tplc="08090005" w:tentative="1">
      <w:start w:val="1"/>
      <w:numFmt w:val="bullet"/>
      <w:lvlText w:val=""/>
      <w:lvlJc w:val="left"/>
      <w:pPr>
        <w:ind w:left="1815" w:hanging="360"/>
      </w:pPr>
      <w:rPr>
        <w:rFonts w:ascii="Wingdings" w:hAnsi="Wingdings" w:hint="default"/>
      </w:rPr>
    </w:lvl>
    <w:lvl w:ilvl="3" w:tplc="08090001" w:tentative="1">
      <w:start w:val="1"/>
      <w:numFmt w:val="bullet"/>
      <w:lvlText w:val=""/>
      <w:lvlJc w:val="left"/>
      <w:pPr>
        <w:ind w:left="2535" w:hanging="360"/>
      </w:pPr>
      <w:rPr>
        <w:rFonts w:ascii="Symbol" w:hAnsi="Symbol" w:hint="default"/>
      </w:rPr>
    </w:lvl>
    <w:lvl w:ilvl="4" w:tplc="08090003" w:tentative="1">
      <w:start w:val="1"/>
      <w:numFmt w:val="bullet"/>
      <w:lvlText w:val="o"/>
      <w:lvlJc w:val="left"/>
      <w:pPr>
        <w:ind w:left="3255" w:hanging="360"/>
      </w:pPr>
      <w:rPr>
        <w:rFonts w:ascii="Courier New" w:hAnsi="Courier New" w:cs="Courier New" w:hint="default"/>
      </w:rPr>
    </w:lvl>
    <w:lvl w:ilvl="5" w:tplc="08090005" w:tentative="1">
      <w:start w:val="1"/>
      <w:numFmt w:val="bullet"/>
      <w:lvlText w:val=""/>
      <w:lvlJc w:val="left"/>
      <w:pPr>
        <w:ind w:left="3975" w:hanging="360"/>
      </w:pPr>
      <w:rPr>
        <w:rFonts w:ascii="Wingdings" w:hAnsi="Wingdings" w:hint="default"/>
      </w:rPr>
    </w:lvl>
    <w:lvl w:ilvl="6" w:tplc="08090001" w:tentative="1">
      <w:start w:val="1"/>
      <w:numFmt w:val="bullet"/>
      <w:lvlText w:val=""/>
      <w:lvlJc w:val="left"/>
      <w:pPr>
        <w:ind w:left="4695" w:hanging="360"/>
      </w:pPr>
      <w:rPr>
        <w:rFonts w:ascii="Symbol" w:hAnsi="Symbol" w:hint="default"/>
      </w:rPr>
    </w:lvl>
    <w:lvl w:ilvl="7" w:tplc="08090003" w:tentative="1">
      <w:start w:val="1"/>
      <w:numFmt w:val="bullet"/>
      <w:lvlText w:val="o"/>
      <w:lvlJc w:val="left"/>
      <w:pPr>
        <w:ind w:left="5415" w:hanging="360"/>
      </w:pPr>
      <w:rPr>
        <w:rFonts w:ascii="Courier New" w:hAnsi="Courier New" w:cs="Courier New" w:hint="default"/>
      </w:rPr>
    </w:lvl>
    <w:lvl w:ilvl="8" w:tplc="08090005" w:tentative="1">
      <w:start w:val="1"/>
      <w:numFmt w:val="bullet"/>
      <w:lvlText w:val=""/>
      <w:lvlJc w:val="left"/>
      <w:pPr>
        <w:ind w:left="6135" w:hanging="360"/>
      </w:pPr>
      <w:rPr>
        <w:rFonts w:ascii="Wingdings" w:hAnsi="Wingdings" w:hint="default"/>
      </w:rPr>
    </w:lvl>
  </w:abstractNum>
  <w:abstractNum w:abstractNumId="2" w15:restartNumberingAfterBreak="0">
    <w:nsid w:val="13F145EA"/>
    <w:multiLevelType w:val="hybridMultilevel"/>
    <w:tmpl w:val="E9F4C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7D53"/>
    <w:multiLevelType w:val="hybridMultilevel"/>
    <w:tmpl w:val="6B94A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2750D4"/>
    <w:multiLevelType w:val="hybridMultilevel"/>
    <w:tmpl w:val="30DCE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9200A16"/>
    <w:multiLevelType w:val="hybridMultilevel"/>
    <w:tmpl w:val="4F526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692BC1"/>
    <w:multiLevelType w:val="hybridMultilevel"/>
    <w:tmpl w:val="E8861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C5749E"/>
    <w:multiLevelType w:val="hybridMultilevel"/>
    <w:tmpl w:val="CB6EC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6459F4"/>
    <w:multiLevelType w:val="hybridMultilevel"/>
    <w:tmpl w:val="A0BA8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C477C54"/>
    <w:multiLevelType w:val="hybridMultilevel"/>
    <w:tmpl w:val="5F8AB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DB847E5"/>
    <w:multiLevelType w:val="hybridMultilevel"/>
    <w:tmpl w:val="BE10E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887746"/>
    <w:multiLevelType w:val="hybridMultilevel"/>
    <w:tmpl w:val="25B04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2188137">
    <w:abstractNumId w:val="6"/>
  </w:num>
  <w:num w:numId="2" w16cid:durableId="993141091">
    <w:abstractNumId w:val="3"/>
  </w:num>
  <w:num w:numId="3" w16cid:durableId="2146897410">
    <w:abstractNumId w:val="5"/>
  </w:num>
  <w:num w:numId="4" w16cid:durableId="970940008">
    <w:abstractNumId w:val="4"/>
  </w:num>
  <w:num w:numId="5" w16cid:durableId="2058355561">
    <w:abstractNumId w:val="1"/>
  </w:num>
  <w:num w:numId="6" w16cid:durableId="285739337">
    <w:abstractNumId w:val="2"/>
  </w:num>
  <w:num w:numId="7" w16cid:durableId="1977449735">
    <w:abstractNumId w:val="0"/>
  </w:num>
  <w:num w:numId="8" w16cid:durableId="2133940971">
    <w:abstractNumId w:val="10"/>
  </w:num>
  <w:num w:numId="9" w16cid:durableId="1835409968">
    <w:abstractNumId w:val="8"/>
  </w:num>
  <w:num w:numId="10" w16cid:durableId="1371567557">
    <w:abstractNumId w:val="7"/>
  </w:num>
  <w:num w:numId="11" w16cid:durableId="40130368">
    <w:abstractNumId w:val="9"/>
  </w:num>
  <w:num w:numId="12" w16cid:durableId="16238038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9F5"/>
    <w:rsid w:val="00010453"/>
    <w:rsid w:val="00016F59"/>
    <w:rsid w:val="00023296"/>
    <w:rsid w:val="00074B23"/>
    <w:rsid w:val="0007552F"/>
    <w:rsid w:val="0009496E"/>
    <w:rsid w:val="00097056"/>
    <w:rsid w:val="00097EB6"/>
    <w:rsid w:val="000B47E9"/>
    <w:rsid w:val="001070C0"/>
    <w:rsid w:val="00137D48"/>
    <w:rsid w:val="00151796"/>
    <w:rsid w:val="00164074"/>
    <w:rsid w:val="00190FE8"/>
    <w:rsid w:val="00197ED9"/>
    <w:rsid w:val="001D4B98"/>
    <w:rsid w:val="001E40F7"/>
    <w:rsid w:val="00202EA5"/>
    <w:rsid w:val="0020442D"/>
    <w:rsid w:val="0020496E"/>
    <w:rsid w:val="00212CC4"/>
    <w:rsid w:val="00212E96"/>
    <w:rsid w:val="00245645"/>
    <w:rsid w:val="00250172"/>
    <w:rsid w:val="0026513B"/>
    <w:rsid w:val="00266F43"/>
    <w:rsid w:val="0028216C"/>
    <w:rsid w:val="002A3E15"/>
    <w:rsid w:val="002A75A9"/>
    <w:rsid w:val="002B1870"/>
    <w:rsid w:val="002C4961"/>
    <w:rsid w:val="002D7EF1"/>
    <w:rsid w:val="002E3540"/>
    <w:rsid w:val="00341437"/>
    <w:rsid w:val="00357539"/>
    <w:rsid w:val="003813AB"/>
    <w:rsid w:val="003A082F"/>
    <w:rsid w:val="003A31E8"/>
    <w:rsid w:val="003E0FF2"/>
    <w:rsid w:val="003F287C"/>
    <w:rsid w:val="003F46E9"/>
    <w:rsid w:val="0042477D"/>
    <w:rsid w:val="00486A83"/>
    <w:rsid w:val="00492F3C"/>
    <w:rsid w:val="004B0521"/>
    <w:rsid w:val="004B57F1"/>
    <w:rsid w:val="004D25E6"/>
    <w:rsid w:val="004E33FA"/>
    <w:rsid w:val="004E34B1"/>
    <w:rsid w:val="004F1FDF"/>
    <w:rsid w:val="004F355D"/>
    <w:rsid w:val="004F41DD"/>
    <w:rsid w:val="005016C6"/>
    <w:rsid w:val="00503E70"/>
    <w:rsid w:val="00505941"/>
    <w:rsid w:val="00510B89"/>
    <w:rsid w:val="00516FA3"/>
    <w:rsid w:val="00522F45"/>
    <w:rsid w:val="00531CBD"/>
    <w:rsid w:val="00534881"/>
    <w:rsid w:val="00540C1D"/>
    <w:rsid w:val="00542EFC"/>
    <w:rsid w:val="00551F33"/>
    <w:rsid w:val="0055431D"/>
    <w:rsid w:val="005552FF"/>
    <w:rsid w:val="005738CF"/>
    <w:rsid w:val="00587C4D"/>
    <w:rsid w:val="005A1C17"/>
    <w:rsid w:val="005A571C"/>
    <w:rsid w:val="005C238C"/>
    <w:rsid w:val="00600E64"/>
    <w:rsid w:val="00623F48"/>
    <w:rsid w:val="0062686F"/>
    <w:rsid w:val="0064736B"/>
    <w:rsid w:val="006A636E"/>
    <w:rsid w:val="006C1794"/>
    <w:rsid w:val="006C7B66"/>
    <w:rsid w:val="006F0415"/>
    <w:rsid w:val="006F0F6D"/>
    <w:rsid w:val="006F2D6A"/>
    <w:rsid w:val="00700E87"/>
    <w:rsid w:val="00720ED8"/>
    <w:rsid w:val="00724B1D"/>
    <w:rsid w:val="00725DAF"/>
    <w:rsid w:val="00726FA3"/>
    <w:rsid w:val="00734D74"/>
    <w:rsid w:val="007468C0"/>
    <w:rsid w:val="007478C7"/>
    <w:rsid w:val="00770FC7"/>
    <w:rsid w:val="007710D0"/>
    <w:rsid w:val="007747AA"/>
    <w:rsid w:val="00786477"/>
    <w:rsid w:val="007A4B1D"/>
    <w:rsid w:val="007C506F"/>
    <w:rsid w:val="007D5245"/>
    <w:rsid w:val="007E7A50"/>
    <w:rsid w:val="008074C9"/>
    <w:rsid w:val="00815D38"/>
    <w:rsid w:val="00817690"/>
    <w:rsid w:val="00822184"/>
    <w:rsid w:val="00827663"/>
    <w:rsid w:val="00833F45"/>
    <w:rsid w:val="0083722C"/>
    <w:rsid w:val="00875BBB"/>
    <w:rsid w:val="008A3A0B"/>
    <w:rsid w:val="008A64C3"/>
    <w:rsid w:val="008D0995"/>
    <w:rsid w:val="008D29E6"/>
    <w:rsid w:val="008E398E"/>
    <w:rsid w:val="00900AC1"/>
    <w:rsid w:val="0090108A"/>
    <w:rsid w:val="00904190"/>
    <w:rsid w:val="0098161F"/>
    <w:rsid w:val="0098487E"/>
    <w:rsid w:val="00985AD6"/>
    <w:rsid w:val="00996FAB"/>
    <w:rsid w:val="009C2233"/>
    <w:rsid w:val="009C5F5C"/>
    <w:rsid w:val="009E0887"/>
    <w:rsid w:val="009E6CA5"/>
    <w:rsid w:val="009F5641"/>
    <w:rsid w:val="009F68F8"/>
    <w:rsid w:val="00A26565"/>
    <w:rsid w:val="00A27392"/>
    <w:rsid w:val="00A82926"/>
    <w:rsid w:val="00AA3D4A"/>
    <w:rsid w:val="00AB4F29"/>
    <w:rsid w:val="00AC21E9"/>
    <w:rsid w:val="00AE2E57"/>
    <w:rsid w:val="00B03DDB"/>
    <w:rsid w:val="00B155D8"/>
    <w:rsid w:val="00B1569B"/>
    <w:rsid w:val="00B16725"/>
    <w:rsid w:val="00B229C6"/>
    <w:rsid w:val="00B318C6"/>
    <w:rsid w:val="00B329EE"/>
    <w:rsid w:val="00BC4EF2"/>
    <w:rsid w:val="00BC7B3A"/>
    <w:rsid w:val="00C2762D"/>
    <w:rsid w:val="00C3249D"/>
    <w:rsid w:val="00C35543"/>
    <w:rsid w:val="00C41936"/>
    <w:rsid w:val="00C5781E"/>
    <w:rsid w:val="00C61B50"/>
    <w:rsid w:val="00C64B7D"/>
    <w:rsid w:val="00C6515F"/>
    <w:rsid w:val="00CB1500"/>
    <w:rsid w:val="00CC76A8"/>
    <w:rsid w:val="00CD2BBE"/>
    <w:rsid w:val="00CE6B93"/>
    <w:rsid w:val="00D06D42"/>
    <w:rsid w:val="00D141E3"/>
    <w:rsid w:val="00D21F8F"/>
    <w:rsid w:val="00D500B5"/>
    <w:rsid w:val="00D55DEB"/>
    <w:rsid w:val="00D77C6E"/>
    <w:rsid w:val="00D807A8"/>
    <w:rsid w:val="00DC1877"/>
    <w:rsid w:val="00DE4F5C"/>
    <w:rsid w:val="00DE5008"/>
    <w:rsid w:val="00E15D6F"/>
    <w:rsid w:val="00E4278A"/>
    <w:rsid w:val="00E45211"/>
    <w:rsid w:val="00E519B8"/>
    <w:rsid w:val="00E76CE8"/>
    <w:rsid w:val="00E816D0"/>
    <w:rsid w:val="00EA7916"/>
    <w:rsid w:val="00ED4133"/>
    <w:rsid w:val="00EF3877"/>
    <w:rsid w:val="00EF3B7B"/>
    <w:rsid w:val="00F21550"/>
    <w:rsid w:val="00F2482E"/>
    <w:rsid w:val="00F332E2"/>
    <w:rsid w:val="00F41CBB"/>
    <w:rsid w:val="00F70DFD"/>
    <w:rsid w:val="00F72972"/>
    <w:rsid w:val="00F839F5"/>
    <w:rsid w:val="00FB5C25"/>
    <w:rsid w:val="00FC5C16"/>
    <w:rsid w:val="00FD022E"/>
    <w:rsid w:val="00FD3CF5"/>
    <w:rsid w:val="00FE71CE"/>
    <w:rsid w:val="00FF1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6023"/>
  <w15:chartTrackingRefBased/>
  <w15:docId w15:val="{C876A0E7-6CFE-42D5-963B-0A629096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9F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39F5"/>
    <w:pPr>
      <w:tabs>
        <w:tab w:val="center" w:pos="4153"/>
        <w:tab w:val="right" w:pos="8306"/>
      </w:tabs>
    </w:pPr>
  </w:style>
  <w:style w:type="character" w:customStyle="1" w:styleId="HeaderChar">
    <w:name w:val="Header Char"/>
    <w:basedOn w:val="DefaultParagraphFont"/>
    <w:link w:val="Header"/>
    <w:rsid w:val="00F839F5"/>
    <w:rPr>
      <w:rFonts w:ascii="Times New Roman" w:eastAsia="Times New Roman" w:hAnsi="Times New Roman" w:cs="Times New Roman"/>
      <w:sz w:val="20"/>
      <w:szCs w:val="20"/>
    </w:rPr>
  </w:style>
  <w:style w:type="paragraph" w:styleId="Footer">
    <w:name w:val="footer"/>
    <w:basedOn w:val="Normal"/>
    <w:link w:val="FooterChar"/>
    <w:rsid w:val="00F839F5"/>
    <w:pPr>
      <w:tabs>
        <w:tab w:val="center" w:pos="4153"/>
        <w:tab w:val="right" w:pos="8306"/>
      </w:tabs>
    </w:pPr>
  </w:style>
  <w:style w:type="character" w:customStyle="1" w:styleId="FooterChar">
    <w:name w:val="Footer Char"/>
    <w:basedOn w:val="DefaultParagraphFont"/>
    <w:link w:val="Footer"/>
    <w:rsid w:val="00F839F5"/>
    <w:rPr>
      <w:rFonts w:ascii="Times New Roman" w:eastAsia="Times New Roman" w:hAnsi="Times New Roman" w:cs="Times New Roman"/>
      <w:sz w:val="20"/>
      <w:szCs w:val="20"/>
    </w:rPr>
  </w:style>
  <w:style w:type="paragraph" w:styleId="NoSpacing">
    <w:name w:val="No Spacing"/>
    <w:uiPriority w:val="1"/>
    <w:qFormat/>
    <w:rsid w:val="00F839F5"/>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747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7AA"/>
    <w:rPr>
      <w:rFonts w:ascii="Segoe UI" w:eastAsia="Times New Roman" w:hAnsi="Segoe UI" w:cs="Segoe UI"/>
      <w:sz w:val="18"/>
      <w:szCs w:val="18"/>
    </w:rPr>
  </w:style>
  <w:style w:type="paragraph" w:styleId="ListParagraph">
    <w:name w:val="List Paragraph"/>
    <w:basedOn w:val="Normal"/>
    <w:link w:val="ListParagraphChar"/>
    <w:uiPriority w:val="34"/>
    <w:qFormat/>
    <w:rsid w:val="00B318C6"/>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locked/>
    <w:rsid w:val="00B318C6"/>
    <w:rPr>
      <w:rFonts w:ascii="Calibri" w:eastAsia="Calibri" w:hAnsi="Calibri" w:cs="Times New Roman"/>
    </w:rPr>
  </w:style>
  <w:style w:type="paragraph" w:styleId="Revision">
    <w:name w:val="Revision"/>
    <w:hidden/>
    <w:uiPriority w:val="99"/>
    <w:semiHidden/>
    <w:rsid w:val="008A3A0B"/>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8D0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85997">
      <w:bodyDiv w:val="1"/>
      <w:marLeft w:val="0"/>
      <w:marRight w:val="0"/>
      <w:marTop w:val="0"/>
      <w:marBottom w:val="0"/>
      <w:divBdr>
        <w:top w:val="none" w:sz="0" w:space="0" w:color="auto"/>
        <w:left w:val="none" w:sz="0" w:space="0" w:color="auto"/>
        <w:bottom w:val="none" w:sz="0" w:space="0" w:color="auto"/>
        <w:right w:val="none" w:sz="0" w:space="0" w:color="auto"/>
      </w:divBdr>
    </w:div>
    <w:div w:id="937565034">
      <w:bodyDiv w:val="1"/>
      <w:marLeft w:val="0"/>
      <w:marRight w:val="0"/>
      <w:marTop w:val="0"/>
      <w:marBottom w:val="0"/>
      <w:divBdr>
        <w:top w:val="none" w:sz="0" w:space="0" w:color="auto"/>
        <w:left w:val="none" w:sz="0" w:space="0" w:color="auto"/>
        <w:bottom w:val="none" w:sz="0" w:space="0" w:color="auto"/>
        <w:right w:val="none" w:sz="0" w:space="0" w:color="auto"/>
      </w:divBdr>
    </w:div>
    <w:div w:id="1174346293">
      <w:bodyDiv w:val="1"/>
      <w:marLeft w:val="0"/>
      <w:marRight w:val="0"/>
      <w:marTop w:val="0"/>
      <w:marBottom w:val="0"/>
      <w:divBdr>
        <w:top w:val="none" w:sz="0" w:space="0" w:color="auto"/>
        <w:left w:val="none" w:sz="0" w:space="0" w:color="auto"/>
        <w:bottom w:val="none" w:sz="0" w:space="0" w:color="auto"/>
        <w:right w:val="none" w:sz="0" w:space="0" w:color="auto"/>
      </w:divBdr>
    </w:div>
    <w:div w:id="1176847800">
      <w:bodyDiv w:val="1"/>
      <w:marLeft w:val="0"/>
      <w:marRight w:val="0"/>
      <w:marTop w:val="0"/>
      <w:marBottom w:val="0"/>
      <w:divBdr>
        <w:top w:val="none" w:sz="0" w:space="0" w:color="auto"/>
        <w:left w:val="none" w:sz="0" w:space="0" w:color="auto"/>
        <w:bottom w:val="none" w:sz="0" w:space="0" w:color="auto"/>
        <w:right w:val="none" w:sz="0" w:space="0" w:color="auto"/>
      </w:divBdr>
    </w:div>
    <w:div w:id="1753624244">
      <w:bodyDiv w:val="1"/>
      <w:marLeft w:val="0"/>
      <w:marRight w:val="0"/>
      <w:marTop w:val="0"/>
      <w:marBottom w:val="0"/>
      <w:divBdr>
        <w:top w:val="none" w:sz="0" w:space="0" w:color="auto"/>
        <w:left w:val="none" w:sz="0" w:space="0" w:color="auto"/>
        <w:bottom w:val="none" w:sz="0" w:space="0" w:color="auto"/>
        <w:right w:val="none" w:sz="0" w:space="0" w:color="auto"/>
      </w:divBdr>
    </w:div>
    <w:div w:id="1922134562">
      <w:bodyDiv w:val="1"/>
      <w:marLeft w:val="0"/>
      <w:marRight w:val="0"/>
      <w:marTop w:val="0"/>
      <w:marBottom w:val="0"/>
      <w:divBdr>
        <w:top w:val="none" w:sz="0" w:space="0" w:color="auto"/>
        <w:left w:val="none" w:sz="0" w:space="0" w:color="auto"/>
        <w:bottom w:val="none" w:sz="0" w:space="0" w:color="auto"/>
        <w:right w:val="none" w:sz="0" w:space="0" w:color="auto"/>
      </w:divBdr>
    </w:div>
    <w:div w:id="1980111165">
      <w:bodyDiv w:val="1"/>
      <w:marLeft w:val="0"/>
      <w:marRight w:val="0"/>
      <w:marTop w:val="0"/>
      <w:marBottom w:val="0"/>
      <w:divBdr>
        <w:top w:val="none" w:sz="0" w:space="0" w:color="auto"/>
        <w:left w:val="none" w:sz="0" w:space="0" w:color="auto"/>
        <w:bottom w:val="none" w:sz="0" w:space="0" w:color="auto"/>
        <w:right w:val="none" w:sz="0" w:space="0" w:color="auto"/>
      </w:divBdr>
    </w:div>
    <w:div w:id="200874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8ED0B-C09A-4BE1-AB03-9B2584B1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Holmes</dc:creator>
  <cp:keywords/>
  <dc:description/>
  <cp:lastModifiedBy>Claire Coombes</cp:lastModifiedBy>
  <cp:revision>2</cp:revision>
  <cp:lastPrinted>2024-07-22T11:07:00Z</cp:lastPrinted>
  <dcterms:created xsi:type="dcterms:W3CDTF">2024-08-16T13:18:00Z</dcterms:created>
  <dcterms:modified xsi:type="dcterms:W3CDTF">2024-08-16T13:18:00Z</dcterms:modified>
</cp:coreProperties>
</file>