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F9B81" w14:textId="50E70F3A" w:rsidR="00BB66A9" w:rsidRDefault="00DA11AE" w:rsidP="00BB66A9">
      <w:pPr>
        <w:jc w:val="left"/>
      </w:pPr>
      <w:r>
        <w:rPr>
          <w:noProof/>
          <w:lang w:eastAsia="en-GB"/>
        </w:rPr>
        <w:drawing>
          <wp:inline distT="0" distB="0" distL="0" distR="0" wp14:anchorId="4B400B65" wp14:editId="517E9DB9">
            <wp:extent cx="1905000" cy="762000"/>
            <wp:effectExtent l="0" t="0" r="0" b="0"/>
            <wp:docPr id="23" name="Picture 20" descr="University of Ba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0" descr="University of Bath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762000"/>
                    </a:xfrm>
                    <a:prstGeom prst="rect">
                      <a:avLst/>
                    </a:prstGeom>
                    <a:noFill/>
                  </pic:spPr>
                </pic:pic>
              </a:graphicData>
            </a:graphic>
          </wp:inline>
        </w:drawing>
      </w:r>
      <w:r w:rsidR="00F80B70">
        <w:rPr>
          <w:noProof/>
          <w:lang w:eastAsia="en-GB"/>
        </w:rPr>
        <mc:AlternateContent>
          <mc:Choice Requires="wps">
            <w:drawing>
              <wp:inline distT="0" distB="0" distL="0" distR="0" wp14:anchorId="193FF9A1" wp14:editId="27715FE6">
                <wp:extent cx="3248025" cy="571500"/>
                <wp:effectExtent l="0" t="0" r="9525" b="0"/>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706749" w14:textId="77777777" w:rsidR="00495FFB" w:rsidRPr="000C47AB" w:rsidRDefault="00495FFB" w:rsidP="00BB66A9">
                            <w:pPr>
                              <w:jc w:val="right"/>
                              <w:rPr>
                                <w:rFonts w:ascii="Arial" w:hAnsi="Arial" w:cs="Arial"/>
                                <w:b/>
                                <w:bCs w:val="0"/>
                                <w:sz w:val="36"/>
                                <w:szCs w:val="36"/>
                              </w:rPr>
                            </w:pPr>
                            <w:r w:rsidRPr="000C47AB">
                              <w:rPr>
                                <w:rFonts w:ascii="Arial" w:hAnsi="Arial" w:cs="Arial"/>
                                <w:b/>
                                <w:bCs w:val="0"/>
                                <w:sz w:val="36"/>
                                <w:szCs w:val="36"/>
                              </w:rPr>
                              <w:t>Minutes of Meeting</w:t>
                            </w:r>
                          </w:p>
                          <w:p w14:paraId="1D373955" w14:textId="77777777" w:rsidR="00495FFB" w:rsidRDefault="00495FFB" w:rsidP="00BB66A9"/>
                        </w:txbxContent>
                      </wps:txbx>
                      <wps:bodyPr rot="0" vert="horz" wrap="square" lIns="91440" tIns="45720" rIns="91440" bIns="45720" anchor="t" anchorCtr="0" upright="1">
                        <a:noAutofit/>
                      </wps:bodyPr>
                    </wps:wsp>
                  </a:graphicData>
                </a:graphic>
              </wp:inline>
            </w:drawing>
          </mc:Choice>
          <mc:Fallback>
            <w:pict>
              <v:shapetype w14:anchorId="193FF9A1" id="_x0000_t202" coordsize="21600,21600" o:spt="202" path="m,l,21600r21600,l21600,xe">
                <v:stroke joinstyle="miter"/>
                <v:path gradientshapeok="t" o:connecttype="rect"/>
              </v:shapetype>
              <v:shape id="Text Box 19" o:spid="_x0000_s1026" type="#_x0000_t202" style="width:255.7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" stroked="f">
                <v:textbox>
                  <w:txbxContent>
                    <w:p w14:paraId="32706749" w14:textId="77777777" w:rsidR="00495FFB" w:rsidRPr="000C47AB" w:rsidRDefault="00495FFB" w:rsidP="00BB66A9">
                      <w:pPr>
                        <w:jc w:val="right"/>
                        <w:rPr>
                          <w:rFonts w:ascii="Arial" w:hAnsi="Arial" w:cs="Arial"/>
                          <w:b/>
                          <w:bCs w:val="0"/>
                          <w:sz w:val="36"/>
                          <w:szCs w:val="36"/>
                        </w:rPr>
                      </w:pPr>
                      <w:r w:rsidRPr="000C47AB">
                        <w:rPr>
                          <w:rFonts w:ascii="Arial" w:hAnsi="Arial" w:cs="Arial"/>
                          <w:b/>
                          <w:bCs w:val="0"/>
                          <w:sz w:val="36"/>
                          <w:szCs w:val="36"/>
                        </w:rPr>
                        <w:t>Minutes of Meeting</w:t>
                      </w:r>
                    </w:p>
                    <w:p w14:paraId="1D373955" w14:textId="77777777" w:rsidR="00495FFB" w:rsidRDefault="00495FFB" w:rsidP="00BB66A9"/>
                  </w:txbxContent>
                </v:textbox>
                <w10:anchorlock/>
              </v:shape>
            </w:pict>
          </mc:Fallback>
        </mc:AlternateContent>
      </w:r>
      <w:r w:rsidR="00472639">
        <w:rPr>
          <w:noProof/>
          <w:lang w:eastAsia="en-GB"/>
        </w:rPr>
        <mc:AlternateContent>
          <mc:Choice Requires="wps">
            <w:drawing>
              <wp:anchor distT="4294967294" distB="4294967294" distL="114300" distR="114300" simplePos="0" relativeHeight="251654144" behindDoc="0" locked="0" layoutInCell="1" allowOverlap="1" wp14:anchorId="08A69AB8" wp14:editId="1392BCBD">
                <wp:simplePos x="0" y="0"/>
                <wp:positionH relativeFrom="column">
                  <wp:posOffset>0</wp:posOffset>
                </wp:positionH>
                <wp:positionV relativeFrom="paragraph">
                  <wp:posOffset>685799</wp:posOffset>
                </wp:positionV>
                <wp:extent cx="5791200" cy="0"/>
                <wp:effectExtent l="0" t="0" r="19050" b="1905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205F3" id="Straight Connector 18" o:spid="_x0000_s1026" alt="&quot;&quot;" style="position:absolute;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4pt" to="456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"/>
            </w:pict>
          </mc:Fallback>
        </mc:AlternateContent>
      </w:r>
    </w:p>
    <w:p w14:paraId="2DAD6248" w14:textId="77777777" w:rsidR="00BB66A9" w:rsidRPr="00D00CC0" w:rsidRDefault="00BB66A9" w:rsidP="00D00CC0">
      <w:pPr>
        <w:jc w:val="left"/>
        <w:rPr>
          <w:rFonts w:ascii="Arial" w:hAnsi="Arial" w:cs="Arial"/>
        </w:rPr>
      </w:pPr>
    </w:p>
    <w:p w14:paraId="6FA02365" w14:textId="77777777" w:rsidR="00BB66A9" w:rsidRPr="00D00CC0" w:rsidRDefault="00BB66A9" w:rsidP="00D00CC0">
      <w:pPr>
        <w:jc w:val="left"/>
        <w:rPr>
          <w:rFonts w:ascii="Arial" w:hAnsi="Arial" w:cs="Arial"/>
        </w:rPr>
      </w:pPr>
    </w:p>
    <w:p w14:paraId="6D7ABF38" w14:textId="77777777" w:rsidR="00BB66A9" w:rsidRPr="00D00CC0" w:rsidRDefault="00BB66A9" w:rsidP="00D00CC0">
      <w:pPr>
        <w:jc w:val="left"/>
        <w:rPr>
          <w:rFonts w:ascii="Arial" w:hAnsi="Arial" w:cs="Arial"/>
          <w:b/>
          <w:bCs w:val="0"/>
          <w:sz w:val="32"/>
        </w:rPr>
      </w:pPr>
      <w:r w:rsidRPr="00D00CC0">
        <w:rPr>
          <w:rFonts w:ascii="Arial" w:hAnsi="Arial" w:cs="Arial"/>
        </w:rPr>
        <w:tab/>
      </w:r>
      <w:r w:rsidRPr="00D00CC0">
        <w:rPr>
          <w:rFonts w:ascii="Arial" w:hAnsi="Arial" w:cs="Arial"/>
        </w:rPr>
        <w:tab/>
      </w:r>
      <w:r w:rsidRPr="00D00CC0">
        <w:rPr>
          <w:rFonts w:ascii="Arial" w:hAnsi="Arial" w:cs="Arial"/>
        </w:rPr>
        <w:tab/>
      </w:r>
      <w:r w:rsidRPr="00D00CC0">
        <w:rPr>
          <w:rFonts w:ascii="Arial" w:hAnsi="Arial" w:cs="Arial"/>
        </w:rPr>
        <w:tab/>
      </w:r>
      <w:r w:rsidRPr="00D00CC0">
        <w:rPr>
          <w:rFonts w:ascii="Arial" w:hAnsi="Arial" w:cs="Arial"/>
        </w:rPr>
        <w:tab/>
      </w:r>
      <w:r w:rsidRPr="00D00CC0">
        <w:rPr>
          <w:rFonts w:ascii="Arial" w:hAnsi="Arial" w:cs="Arial"/>
        </w:rPr>
        <w:tab/>
      </w:r>
      <w:r w:rsidRPr="00D00CC0">
        <w:rPr>
          <w:rFonts w:ascii="Arial" w:hAnsi="Arial" w:cs="Arial"/>
        </w:rPr>
        <w:tab/>
      </w:r>
      <w:r w:rsidRPr="00D00CC0">
        <w:rPr>
          <w:rFonts w:ascii="Arial" w:hAnsi="Arial" w:cs="Arial"/>
        </w:rPr>
        <w:tab/>
      </w:r>
      <w:r w:rsidRPr="00D00CC0">
        <w:rPr>
          <w:rFonts w:ascii="Arial" w:hAnsi="Arial" w:cs="Arial"/>
          <w:b/>
          <w:bCs w:val="0"/>
          <w:sz w:val="32"/>
        </w:rPr>
        <w:tab/>
      </w:r>
      <w:r w:rsidRPr="00D00CC0">
        <w:rPr>
          <w:rFonts w:ascii="Arial" w:hAnsi="Arial" w:cs="Arial"/>
          <w:b/>
          <w:bCs w:val="0"/>
          <w:sz w:val="32"/>
        </w:rPr>
        <w:tab/>
      </w:r>
      <w:r w:rsidRPr="00D00CC0">
        <w:rPr>
          <w:rFonts w:ascii="Arial" w:hAnsi="Arial" w:cs="Arial"/>
          <w:b/>
          <w:bCs w:val="0"/>
          <w:sz w:val="32"/>
        </w:rPr>
        <w:tab/>
        <w:t xml:space="preserve">       </w:t>
      </w:r>
    </w:p>
    <w:p w14:paraId="1906A5FB" w14:textId="60653814" w:rsidR="00F60324" w:rsidRPr="0047784E" w:rsidRDefault="00F60324" w:rsidP="00D00CC0">
      <w:pPr>
        <w:tabs>
          <w:tab w:val="left" w:pos="2160"/>
        </w:tabs>
        <w:spacing w:line="240" w:lineRule="exact"/>
        <w:rPr>
          <w:rFonts w:ascii="Arial" w:hAnsi="Arial" w:cs="Arial"/>
          <w:sz w:val="22"/>
        </w:rPr>
      </w:pPr>
      <w:r w:rsidRPr="0047784E">
        <w:rPr>
          <w:rFonts w:ascii="Arial" w:hAnsi="Arial" w:cs="Arial"/>
          <w:sz w:val="22"/>
        </w:rPr>
        <w:t>Meeting:</w:t>
      </w:r>
      <w:r w:rsidRPr="0047784E">
        <w:rPr>
          <w:rFonts w:ascii="Arial" w:hAnsi="Arial" w:cs="Arial"/>
          <w:sz w:val="22"/>
        </w:rPr>
        <w:tab/>
      </w:r>
      <w:r w:rsidRPr="0047784E">
        <w:rPr>
          <w:rFonts w:ascii="Arial" w:hAnsi="Arial" w:cs="Arial"/>
          <w:sz w:val="22"/>
          <w:szCs w:val="22"/>
        </w:rPr>
        <w:t>SCHOOL OF MANAGEMENT</w:t>
      </w:r>
    </w:p>
    <w:p w14:paraId="4F5B8C3C" w14:textId="77777777" w:rsidR="00741B95" w:rsidRDefault="00F60324" w:rsidP="00D00CC0">
      <w:pPr>
        <w:tabs>
          <w:tab w:val="left" w:pos="2160"/>
        </w:tabs>
        <w:spacing w:line="240" w:lineRule="exact"/>
        <w:rPr>
          <w:rFonts w:ascii="Arial" w:hAnsi="Arial" w:cs="Arial"/>
          <w:sz w:val="22"/>
        </w:rPr>
      </w:pPr>
      <w:r w:rsidRPr="0047784E">
        <w:rPr>
          <w:rFonts w:ascii="Arial" w:hAnsi="Arial" w:cs="Arial"/>
          <w:sz w:val="22"/>
        </w:rPr>
        <w:tab/>
      </w:r>
      <w:r w:rsidR="00741B95">
        <w:rPr>
          <w:rFonts w:ascii="Arial" w:hAnsi="Arial" w:cs="Arial"/>
          <w:sz w:val="22"/>
        </w:rPr>
        <w:t xml:space="preserve">EXTRAORDINARY MEETING OF </w:t>
      </w:r>
    </w:p>
    <w:p w14:paraId="2F1A518C" w14:textId="061FB297" w:rsidR="00F60324" w:rsidRPr="0047784E" w:rsidRDefault="00741B95" w:rsidP="00D00CC0">
      <w:pPr>
        <w:tabs>
          <w:tab w:val="left" w:pos="2160"/>
        </w:tabs>
        <w:spacing w:line="240" w:lineRule="exact"/>
        <w:rPr>
          <w:rFonts w:ascii="Arial" w:hAnsi="Arial" w:cs="Arial"/>
          <w:caps/>
          <w:sz w:val="22"/>
        </w:rPr>
      </w:pPr>
      <w:r>
        <w:rPr>
          <w:rFonts w:ascii="Arial" w:hAnsi="Arial" w:cs="Arial"/>
          <w:sz w:val="22"/>
        </w:rPr>
        <w:tab/>
      </w:r>
      <w:r w:rsidR="00DD790A" w:rsidRPr="0047784E">
        <w:rPr>
          <w:rFonts w:ascii="Arial" w:hAnsi="Arial" w:cs="Arial"/>
          <w:sz w:val="22"/>
        </w:rPr>
        <w:t>LEARNING, TEACHING AND QUALITY COMMITTEE</w:t>
      </w:r>
    </w:p>
    <w:p w14:paraId="1FB726A7" w14:textId="77777777" w:rsidR="00BB66A9" w:rsidRPr="0047784E" w:rsidRDefault="00BB66A9" w:rsidP="00D00CC0">
      <w:pPr>
        <w:rPr>
          <w:rFonts w:ascii="Arial" w:hAnsi="Arial" w:cs="Arial"/>
          <w:sz w:val="22"/>
        </w:rPr>
      </w:pPr>
    </w:p>
    <w:p w14:paraId="50529063" w14:textId="24C66FE9" w:rsidR="00BB66A9" w:rsidRPr="0047784E" w:rsidRDefault="007F4C31" w:rsidP="00D00CC0">
      <w:pPr>
        <w:rPr>
          <w:rFonts w:ascii="Arial" w:hAnsi="Arial" w:cs="Arial"/>
          <w:sz w:val="22"/>
        </w:rPr>
      </w:pPr>
      <w:r w:rsidRPr="0047784E">
        <w:rPr>
          <w:rFonts w:ascii="Arial" w:hAnsi="Arial" w:cs="Arial"/>
          <w:sz w:val="22"/>
        </w:rPr>
        <w:t>Date and Time:</w:t>
      </w:r>
      <w:r w:rsidRPr="0047784E">
        <w:rPr>
          <w:rFonts w:ascii="Arial" w:hAnsi="Arial" w:cs="Arial"/>
          <w:sz w:val="22"/>
        </w:rPr>
        <w:tab/>
      </w:r>
      <w:r w:rsidR="00D57E56">
        <w:rPr>
          <w:rFonts w:ascii="Arial" w:hAnsi="Arial" w:cs="Arial"/>
          <w:sz w:val="22"/>
          <w:szCs w:val="22"/>
        </w:rPr>
        <w:t>Wednesday 23</w:t>
      </w:r>
      <w:r w:rsidR="0076178C">
        <w:rPr>
          <w:rFonts w:ascii="Arial" w:hAnsi="Arial" w:cs="Arial"/>
          <w:sz w:val="22"/>
          <w:szCs w:val="22"/>
        </w:rPr>
        <w:t xml:space="preserve"> March</w:t>
      </w:r>
      <w:r w:rsidR="00F8334F">
        <w:rPr>
          <w:rFonts w:ascii="Arial" w:hAnsi="Arial" w:cs="Arial"/>
          <w:sz w:val="22"/>
          <w:szCs w:val="22"/>
        </w:rPr>
        <w:t xml:space="preserve"> </w:t>
      </w:r>
      <w:r w:rsidR="0039450E" w:rsidRPr="0047784E">
        <w:rPr>
          <w:rFonts w:ascii="Arial" w:hAnsi="Arial" w:cs="Arial"/>
          <w:sz w:val="22"/>
          <w:szCs w:val="22"/>
        </w:rPr>
        <w:t>202</w:t>
      </w:r>
      <w:r w:rsidR="0076178C">
        <w:rPr>
          <w:rFonts w:ascii="Arial" w:hAnsi="Arial" w:cs="Arial"/>
          <w:sz w:val="22"/>
          <w:szCs w:val="22"/>
        </w:rPr>
        <w:t>2</w:t>
      </w:r>
      <w:r w:rsidR="004A5934" w:rsidRPr="0047784E">
        <w:rPr>
          <w:rFonts w:ascii="Arial" w:hAnsi="Arial" w:cs="Arial"/>
          <w:sz w:val="22"/>
        </w:rPr>
        <w:t xml:space="preserve">, </w:t>
      </w:r>
      <w:r w:rsidR="008F0B32" w:rsidRPr="0047784E">
        <w:rPr>
          <w:rFonts w:ascii="Arial" w:hAnsi="Arial" w:cs="Arial"/>
          <w:sz w:val="22"/>
        </w:rPr>
        <w:t>1</w:t>
      </w:r>
      <w:r w:rsidR="00B81121">
        <w:rPr>
          <w:rFonts w:ascii="Arial" w:hAnsi="Arial" w:cs="Arial"/>
          <w:sz w:val="22"/>
        </w:rPr>
        <w:t>4</w:t>
      </w:r>
      <w:r w:rsidR="004A5934" w:rsidRPr="0047784E">
        <w:rPr>
          <w:rFonts w:ascii="Arial" w:hAnsi="Arial" w:cs="Arial"/>
          <w:sz w:val="22"/>
        </w:rPr>
        <w:t>.15pm</w:t>
      </w:r>
    </w:p>
    <w:p w14:paraId="0A79F6E4" w14:textId="77777777" w:rsidR="00BB66A9" w:rsidRPr="0047784E" w:rsidRDefault="00BB66A9" w:rsidP="00D00CC0">
      <w:pPr>
        <w:rPr>
          <w:rFonts w:ascii="Arial" w:hAnsi="Arial" w:cs="Arial"/>
          <w:sz w:val="22"/>
        </w:rPr>
      </w:pPr>
    </w:p>
    <w:p w14:paraId="040142E7" w14:textId="66CAE952" w:rsidR="00461134" w:rsidRPr="0047784E" w:rsidRDefault="00BB66A9" w:rsidP="00D00CC0">
      <w:pPr>
        <w:rPr>
          <w:rFonts w:ascii="Arial" w:hAnsi="Arial" w:cs="Arial"/>
          <w:sz w:val="22"/>
        </w:rPr>
      </w:pPr>
      <w:r w:rsidRPr="0047784E">
        <w:rPr>
          <w:rFonts w:ascii="Arial" w:hAnsi="Arial" w:cs="Arial"/>
          <w:sz w:val="22"/>
        </w:rPr>
        <w:t>Venue:</w:t>
      </w:r>
      <w:r w:rsidRPr="0047784E">
        <w:rPr>
          <w:rFonts w:ascii="Arial" w:hAnsi="Arial" w:cs="Arial"/>
          <w:sz w:val="22"/>
        </w:rPr>
        <w:tab/>
      </w:r>
      <w:r w:rsidRPr="0047784E">
        <w:rPr>
          <w:rFonts w:ascii="Arial" w:hAnsi="Arial" w:cs="Arial"/>
          <w:sz w:val="22"/>
        </w:rPr>
        <w:tab/>
      </w:r>
      <w:r w:rsidRPr="0047784E">
        <w:rPr>
          <w:rFonts w:ascii="Arial" w:hAnsi="Arial" w:cs="Arial"/>
          <w:sz w:val="22"/>
        </w:rPr>
        <w:tab/>
      </w:r>
      <w:r w:rsidR="0047784E">
        <w:rPr>
          <w:rFonts w:ascii="Arial" w:hAnsi="Arial" w:cs="Arial"/>
          <w:sz w:val="22"/>
        </w:rPr>
        <w:t>Remote – via MS Office TEAMS</w:t>
      </w:r>
    </w:p>
    <w:p w14:paraId="088E833C" w14:textId="77777777" w:rsidR="00D00CC0" w:rsidRPr="00D00CC0" w:rsidRDefault="00D00CC0" w:rsidP="00D00CC0">
      <w:pPr>
        <w:rPr>
          <w:rFonts w:ascii="Arial" w:hAnsi="Arial" w:cs="Arial"/>
          <w:b/>
          <w:bCs w:val="0"/>
          <w:sz w:val="22"/>
        </w:rPr>
      </w:pPr>
    </w:p>
    <w:p w14:paraId="3F7042A1" w14:textId="77777777" w:rsidR="00BB66A9" w:rsidRPr="00D00CC0" w:rsidRDefault="00472639" w:rsidP="00D00CC0">
      <w:pPr>
        <w:rPr>
          <w:rFonts w:ascii="Arial" w:hAnsi="Arial" w:cs="Arial"/>
          <w:sz w:val="22"/>
        </w:rPr>
      </w:pPr>
      <w:r w:rsidRPr="00D00CC0">
        <w:rPr>
          <w:rFonts w:ascii="Arial" w:hAnsi="Arial" w:cs="Arial"/>
          <w:noProof/>
          <w:lang w:eastAsia="en-GB"/>
        </w:rPr>
        <mc:AlternateContent>
          <mc:Choice Requires="wps">
            <w:drawing>
              <wp:anchor distT="4294967294" distB="4294967294" distL="114300" distR="114300" simplePos="0" relativeHeight="251654656" behindDoc="0" locked="0" layoutInCell="1" allowOverlap="1" wp14:anchorId="21F046DD" wp14:editId="7F5F6311">
                <wp:simplePos x="0" y="0"/>
                <wp:positionH relativeFrom="column">
                  <wp:posOffset>-76200</wp:posOffset>
                </wp:positionH>
                <wp:positionV relativeFrom="paragraph">
                  <wp:posOffset>38734</wp:posOffset>
                </wp:positionV>
                <wp:extent cx="5791200" cy="0"/>
                <wp:effectExtent l="0" t="0" r="19050" b="19050"/>
                <wp:wrapNone/>
                <wp:docPr id="12" name="Straight Connector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B6812" id="Straight Connector 17" o:spid="_x0000_s1026" alt="&quot;&quot;" style="position:absolute;z-index:251654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pt,3.05pt" to="450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"/>
            </w:pict>
          </mc:Fallback>
        </mc:AlternateContent>
      </w:r>
    </w:p>
    <w:tbl>
      <w:tblPr>
        <w:tblW w:w="10474" w:type="dxa"/>
        <w:tblInd w:w="-72" w:type="dxa"/>
        <w:tblLayout w:type="fixed"/>
        <w:tblLook w:val="0000" w:firstRow="0" w:lastRow="0" w:firstColumn="0" w:lastColumn="0" w:noHBand="0" w:noVBand="0"/>
      </w:tblPr>
      <w:tblGrid>
        <w:gridCol w:w="894"/>
        <w:gridCol w:w="411"/>
        <w:gridCol w:w="7327"/>
        <w:gridCol w:w="1217"/>
        <w:gridCol w:w="625"/>
      </w:tblGrid>
      <w:tr w:rsidR="0047784E" w:rsidRPr="00D00CC0" w14:paraId="56BF2BB4" w14:textId="77777777" w:rsidTr="0047784E">
        <w:trPr>
          <w:gridAfter w:val="1"/>
          <w:wAfter w:w="625" w:type="dxa"/>
        </w:trPr>
        <w:tc>
          <w:tcPr>
            <w:tcW w:w="9849" w:type="dxa"/>
            <w:gridSpan w:val="4"/>
          </w:tcPr>
          <w:p w14:paraId="64D9B4D8" w14:textId="77777777" w:rsidR="0047784E" w:rsidRPr="0047784E" w:rsidRDefault="0047784E" w:rsidP="0047784E">
            <w:pPr>
              <w:rPr>
                <w:rFonts w:ascii="Arial" w:hAnsi="Arial" w:cs="Arial"/>
                <w:color w:val="0070C0"/>
                <w:sz w:val="22"/>
                <w:szCs w:val="22"/>
              </w:rPr>
            </w:pPr>
            <w:r w:rsidRPr="0047784E">
              <w:rPr>
                <w:rFonts w:ascii="Arial" w:hAnsi="Arial" w:cs="Arial"/>
                <w:color w:val="0070C0"/>
                <w:sz w:val="22"/>
                <w:szCs w:val="22"/>
              </w:rPr>
              <w:t>Present:</w:t>
            </w:r>
          </w:p>
          <w:p w14:paraId="0EFBC094" w14:textId="154BE3B3" w:rsidR="0047784E" w:rsidRDefault="0047784E" w:rsidP="0047784E">
            <w:pPr>
              <w:rPr>
                <w:rFonts w:ascii="Arial" w:hAnsi="Arial" w:cs="Arial"/>
                <w:sz w:val="22"/>
                <w:szCs w:val="22"/>
              </w:rPr>
            </w:pPr>
            <w:r>
              <w:rPr>
                <w:rFonts w:ascii="Arial" w:hAnsi="Arial" w:cs="Arial"/>
                <w:sz w:val="22"/>
                <w:szCs w:val="22"/>
              </w:rPr>
              <w:t>Dr T WAKELEY</w:t>
            </w:r>
            <w:r w:rsidRPr="0047784E">
              <w:rPr>
                <w:rFonts w:ascii="Arial" w:hAnsi="Arial" w:cs="Arial"/>
                <w:sz w:val="22"/>
                <w:szCs w:val="22"/>
              </w:rPr>
              <w:t xml:space="preserve"> (Chair)</w:t>
            </w:r>
          </w:p>
          <w:p w14:paraId="3BEAA175" w14:textId="5486759E" w:rsidR="0076178C" w:rsidRDefault="0076178C" w:rsidP="0047784E">
            <w:pPr>
              <w:rPr>
                <w:rFonts w:ascii="Arial" w:hAnsi="Arial" w:cs="Arial"/>
                <w:sz w:val="22"/>
                <w:szCs w:val="22"/>
              </w:rPr>
            </w:pPr>
            <w:r>
              <w:rPr>
                <w:rFonts w:ascii="Arial" w:hAnsi="Arial" w:cs="Arial"/>
                <w:sz w:val="22"/>
                <w:szCs w:val="22"/>
              </w:rPr>
              <w:t>Ms F ALSAGOFF (Student Representative)</w:t>
            </w:r>
          </w:p>
          <w:p w14:paraId="550A3022" w14:textId="3CDB1613" w:rsidR="00B81121" w:rsidRDefault="00B81121" w:rsidP="0047784E">
            <w:pPr>
              <w:rPr>
                <w:rFonts w:ascii="Arial" w:hAnsi="Arial" w:cs="Arial"/>
                <w:sz w:val="22"/>
                <w:szCs w:val="22"/>
              </w:rPr>
            </w:pPr>
            <w:r>
              <w:rPr>
                <w:rFonts w:ascii="Arial" w:hAnsi="Arial" w:cs="Arial"/>
                <w:sz w:val="22"/>
                <w:szCs w:val="22"/>
              </w:rPr>
              <w:t>Dr C BONFIELD (CTC Representative)</w:t>
            </w:r>
          </w:p>
          <w:p w14:paraId="2F4C76E1" w14:textId="7703024B" w:rsidR="00B81121" w:rsidRDefault="00B81121" w:rsidP="0047784E">
            <w:pPr>
              <w:rPr>
                <w:rFonts w:ascii="Arial" w:hAnsi="Arial" w:cs="Arial"/>
                <w:sz w:val="22"/>
                <w:szCs w:val="22"/>
              </w:rPr>
            </w:pPr>
            <w:r>
              <w:rPr>
                <w:rFonts w:ascii="Arial" w:hAnsi="Arial" w:cs="Arial"/>
                <w:sz w:val="22"/>
                <w:szCs w:val="22"/>
              </w:rPr>
              <w:t>Dr D DESROCHERS</w:t>
            </w:r>
          </w:p>
          <w:p w14:paraId="497BEAC9" w14:textId="6C0CA062" w:rsidR="00B81121" w:rsidRDefault="000550F0" w:rsidP="0047784E">
            <w:pPr>
              <w:rPr>
                <w:rFonts w:ascii="Arial" w:hAnsi="Arial" w:cs="Arial"/>
                <w:sz w:val="22"/>
                <w:szCs w:val="22"/>
              </w:rPr>
            </w:pPr>
            <w:r>
              <w:rPr>
                <w:rFonts w:ascii="Arial" w:hAnsi="Arial" w:cs="Arial"/>
                <w:sz w:val="22"/>
                <w:szCs w:val="22"/>
              </w:rPr>
              <w:t>Prof</w:t>
            </w:r>
            <w:r w:rsidR="00B81121">
              <w:rPr>
                <w:rFonts w:ascii="Arial" w:hAnsi="Arial" w:cs="Arial"/>
                <w:sz w:val="22"/>
                <w:szCs w:val="22"/>
              </w:rPr>
              <w:t xml:space="preserve"> M H</w:t>
            </w:r>
            <w:r w:rsidR="005A7382">
              <w:rPr>
                <w:rFonts w:ascii="Arial" w:hAnsi="Arial" w:cs="Arial"/>
                <w:sz w:val="22"/>
                <w:szCs w:val="22"/>
              </w:rPr>
              <w:t>EJMADI</w:t>
            </w:r>
            <w:r w:rsidR="00B81121">
              <w:rPr>
                <w:rFonts w:ascii="Arial" w:hAnsi="Arial" w:cs="Arial"/>
                <w:sz w:val="22"/>
                <w:szCs w:val="22"/>
              </w:rPr>
              <w:t xml:space="preserve"> (CTC Representative)</w:t>
            </w:r>
          </w:p>
          <w:p w14:paraId="77E2E18B" w14:textId="1C135E10" w:rsidR="00B81121" w:rsidRDefault="00B81121" w:rsidP="0047784E">
            <w:pPr>
              <w:rPr>
                <w:rFonts w:ascii="Arial" w:hAnsi="Arial" w:cs="Arial"/>
                <w:sz w:val="22"/>
                <w:szCs w:val="22"/>
              </w:rPr>
            </w:pPr>
            <w:r>
              <w:rPr>
                <w:rFonts w:ascii="Arial" w:hAnsi="Arial" w:cs="Arial"/>
                <w:sz w:val="22"/>
                <w:szCs w:val="22"/>
              </w:rPr>
              <w:t>Mr D HOWELLS (Registry Representative)</w:t>
            </w:r>
          </w:p>
          <w:p w14:paraId="391CC2A9" w14:textId="455B0C49" w:rsidR="0047784E" w:rsidRDefault="0047784E" w:rsidP="0047784E">
            <w:pPr>
              <w:rPr>
                <w:rFonts w:ascii="Arial" w:hAnsi="Arial" w:cs="Arial"/>
                <w:sz w:val="22"/>
                <w:szCs w:val="22"/>
              </w:rPr>
            </w:pPr>
            <w:r>
              <w:rPr>
                <w:rFonts w:ascii="Arial" w:hAnsi="Arial" w:cs="Arial"/>
                <w:sz w:val="22"/>
                <w:szCs w:val="22"/>
              </w:rPr>
              <w:t>Dr R KAMM</w:t>
            </w:r>
          </w:p>
          <w:p w14:paraId="50F316D9" w14:textId="0207E92B" w:rsidR="0076178C" w:rsidRDefault="0076178C" w:rsidP="0047784E">
            <w:pPr>
              <w:rPr>
                <w:rFonts w:ascii="Arial" w:hAnsi="Arial" w:cs="Arial"/>
                <w:sz w:val="22"/>
                <w:szCs w:val="22"/>
              </w:rPr>
            </w:pPr>
            <w:r>
              <w:rPr>
                <w:rFonts w:ascii="Arial" w:hAnsi="Arial" w:cs="Arial"/>
                <w:sz w:val="22"/>
                <w:szCs w:val="22"/>
              </w:rPr>
              <w:t>Dr D LANCASTER</w:t>
            </w:r>
          </w:p>
          <w:p w14:paraId="090F631E" w14:textId="22943E03" w:rsidR="002A5E26" w:rsidRDefault="002A5E26" w:rsidP="0047784E">
            <w:pPr>
              <w:rPr>
                <w:rFonts w:ascii="Arial" w:hAnsi="Arial" w:cs="Arial"/>
                <w:sz w:val="22"/>
                <w:szCs w:val="22"/>
              </w:rPr>
            </w:pPr>
            <w:r>
              <w:rPr>
                <w:rFonts w:ascii="Arial" w:hAnsi="Arial" w:cs="Arial"/>
                <w:sz w:val="22"/>
                <w:szCs w:val="22"/>
              </w:rPr>
              <w:t>Mrs D MAHIL</w:t>
            </w:r>
          </w:p>
          <w:p w14:paraId="0A444C40" w14:textId="5E33ECC6" w:rsidR="00B84D6B" w:rsidRDefault="00B84D6B" w:rsidP="0047784E">
            <w:pPr>
              <w:rPr>
                <w:rFonts w:ascii="Arial" w:hAnsi="Arial" w:cs="Arial"/>
                <w:sz w:val="22"/>
                <w:szCs w:val="22"/>
              </w:rPr>
            </w:pPr>
            <w:r>
              <w:rPr>
                <w:rFonts w:ascii="Arial" w:hAnsi="Arial" w:cs="Arial"/>
                <w:sz w:val="22"/>
                <w:szCs w:val="22"/>
              </w:rPr>
              <w:t>Dr T MCLAREN</w:t>
            </w:r>
          </w:p>
          <w:p w14:paraId="0940A5C2" w14:textId="13EC5AA4" w:rsidR="00B81121" w:rsidRDefault="00B84D6B" w:rsidP="0047784E">
            <w:pPr>
              <w:rPr>
                <w:rFonts w:ascii="Arial" w:hAnsi="Arial" w:cs="Arial"/>
                <w:sz w:val="22"/>
                <w:szCs w:val="22"/>
              </w:rPr>
            </w:pPr>
            <w:r>
              <w:rPr>
                <w:rFonts w:ascii="Arial" w:hAnsi="Arial" w:cs="Arial"/>
                <w:sz w:val="22"/>
                <w:szCs w:val="22"/>
              </w:rPr>
              <w:t>Mr C MCMULLAN (Student Representative)</w:t>
            </w:r>
            <w:r w:rsidR="00D461D9">
              <w:rPr>
                <w:rFonts w:ascii="Arial" w:hAnsi="Arial" w:cs="Arial"/>
                <w:sz w:val="22"/>
                <w:szCs w:val="22"/>
              </w:rPr>
              <w:t xml:space="preserve"> </w:t>
            </w:r>
          </w:p>
          <w:p w14:paraId="6D5E0C3C" w14:textId="5E60B19C" w:rsidR="00B81121" w:rsidRDefault="00B81121" w:rsidP="0047784E">
            <w:pPr>
              <w:rPr>
                <w:rFonts w:ascii="Arial" w:hAnsi="Arial" w:cs="Arial"/>
                <w:sz w:val="22"/>
                <w:szCs w:val="22"/>
              </w:rPr>
            </w:pPr>
            <w:r>
              <w:rPr>
                <w:rFonts w:ascii="Arial" w:hAnsi="Arial" w:cs="Arial"/>
                <w:sz w:val="22"/>
                <w:szCs w:val="22"/>
              </w:rPr>
              <w:t>Mrs A OSBORNE (CLT Representative)</w:t>
            </w:r>
          </w:p>
          <w:p w14:paraId="0CC6A6F7" w14:textId="77777777" w:rsidR="0047784E" w:rsidRPr="0047784E" w:rsidRDefault="0047784E" w:rsidP="0047784E">
            <w:pPr>
              <w:rPr>
                <w:rFonts w:ascii="Arial" w:hAnsi="Arial" w:cs="Arial"/>
                <w:sz w:val="22"/>
                <w:szCs w:val="22"/>
              </w:rPr>
            </w:pPr>
          </w:p>
          <w:p w14:paraId="6B3B8CBD" w14:textId="4D6F39C7" w:rsidR="0047784E" w:rsidRPr="0047784E" w:rsidRDefault="0047784E" w:rsidP="0047784E">
            <w:pPr>
              <w:rPr>
                <w:rFonts w:ascii="Arial" w:hAnsi="Arial" w:cs="Arial"/>
                <w:color w:val="0070C0"/>
                <w:sz w:val="22"/>
                <w:szCs w:val="22"/>
              </w:rPr>
            </w:pPr>
            <w:r w:rsidRPr="0047784E">
              <w:rPr>
                <w:rFonts w:ascii="Arial" w:hAnsi="Arial" w:cs="Arial"/>
                <w:color w:val="0070C0"/>
                <w:sz w:val="22"/>
                <w:szCs w:val="22"/>
              </w:rPr>
              <w:t>In Attendance:</w:t>
            </w:r>
          </w:p>
          <w:p w14:paraId="6693195B" w14:textId="609E9660" w:rsidR="0047784E" w:rsidRDefault="0047784E" w:rsidP="0047784E">
            <w:pPr>
              <w:rPr>
                <w:rFonts w:ascii="Arial" w:hAnsi="Arial" w:cs="Arial"/>
                <w:sz w:val="22"/>
                <w:szCs w:val="22"/>
              </w:rPr>
            </w:pPr>
            <w:r w:rsidRPr="0047784E">
              <w:rPr>
                <w:rFonts w:ascii="Arial" w:hAnsi="Arial" w:cs="Arial"/>
                <w:sz w:val="22"/>
                <w:szCs w:val="22"/>
              </w:rPr>
              <w:t>Ms K ELLIOTT, secretary to meeting</w:t>
            </w:r>
            <w:r w:rsidR="003C64DC">
              <w:rPr>
                <w:rFonts w:ascii="Arial" w:hAnsi="Arial" w:cs="Arial"/>
                <w:sz w:val="22"/>
                <w:szCs w:val="22"/>
              </w:rPr>
              <w:t>, School Assistant Registrar</w:t>
            </w:r>
          </w:p>
          <w:p w14:paraId="71D5199B" w14:textId="30915F1A" w:rsidR="002A5E26" w:rsidRDefault="002A5E26" w:rsidP="0047784E">
            <w:pPr>
              <w:rPr>
                <w:rFonts w:ascii="Arial" w:hAnsi="Arial" w:cs="Arial"/>
                <w:sz w:val="22"/>
                <w:szCs w:val="22"/>
              </w:rPr>
            </w:pPr>
            <w:r>
              <w:rPr>
                <w:rFonts w:ascii="Arial" w:hAnsi="Arial" w:cs="Arial"/>
                <w:sz w:val="22"/>
                <w:szCs w:val="22"/>
              </w:rPr>
              <w:t xml:space="preserve">Dr </w:t>
            </w:r>
            <w:r w:rsidR="005A7382">
              <w:rPr>
                <w:rFonts w:ascii="Arial" w:hAnsi="Arial" w:cs="Arial"/>
                <w:sz w:val="22"/>
                <w:szCs w:val="22"/>
              </w:rPr>
              <w:t>S DAVARI</w:t>
            </w:r>
            <w:r>
              <w:rPr>
                <w:rFonts w:ascii="Arial" w:hAnsi="Arial" w:cs="Arial"/>
                <w:sz w:val="22"/>
                <w:szCs w:val="22"/>
              </w:rPr>
              <w:t xml:space="preserve">, </w:t>
            </w:r>
            <w:r w:rsidR="003C64DC">
              <w:rPr>
                <w:rFonts w:ascii="Arial" w:hAnsi="Arial" w:cs="Arial"/>
                <w:sz w:val="22"/>
                <w:szCs w:val="22"/>
              </w:rPr>
              <w:t xml:space="preserve">School </w:t>
            </w:r>
            <w:r>
              <w:rPr>
                <w:rFonts w:ascii="Arial" w:hAnsi="Arial" w:cs="Arial"/>
                <w:sz w:val="22"/>
                <w:szCs w:val="22"/>
              </w:rPr>
              <w:t xml:space="preserve">Director of Studies </w:t>
            </w:r>
          </w:p>
          <w:p w14:paraId="6435BB31" w14:textId="5EB69F1E" w:rsidR="002A5E26" w:rsidRDefault="002A5E26" w:rsidP="0047784E">
            <w:pPr>
              <w:rPr>
                <w:rFonts w:ascii="Arial" w:hAnsi="Arial" w:cs="Arial"/>
                <w:sz w:val="22"/>
                <w:szCs w:val="22"/>
              </w:rPr>
            </w:pPr>
            <w:r>
              <w:rPr>
                <w:rFonts w:ascii="Arial" w:hAnsi="Arial" w:cs="Arial"/>
                <w:sz w:val="22"/>
                <w:szCs w:val="22"/>
              </w:rPr>
              <w:t xml:space="preserve">Dr </w:t>
            </w:r>
            <w:r w:rsidR="005A7382">
              <w:rPr>
                <w:rFonts w:ascii="Arial" w:hAnsi="Arial" w:cs="Arial"/>
                <w:sz w:val="22"/>
                <w:szCs w:val="22"/>
              </w:rPr>
              <w:t>S JAVAHERIAFIF</w:t>
            </w:r>
            <w:r>
              <w:rPr>
                <w:rFonts w:ascii="Arial" w:hAnsi="Arial" w:cs="Arial"/>
                <w:sz w:val="22"/>
                <w:szCs w:val="22"/>
              </w:rPr>
              <w:t xml:space="preserve">, </w:t>
            </w:r>
            <w:r w:rsidR="003C64DC">
              <w:rPr>
                <w:rFonts w:ascii="Arial" w:hAnsi="Arial" w:cs="Arial"/>
                <w:sz w:val="22"/>
                <w:szCs w:val="22"/>
              </w:rPr>
              <w:t xml:space="preserve">School </w:t>
            </w:r>
            <w:r>
              <w:rPr>
                <w:rFonts w:ascii="Arial" w:hAnsi="Arial" w:cs="Arial"/>
                <w:sz w:val="22"/>
                <w:szCs w:val="22"/>
              </w:rPr>
              <w:t>Director of Studies</w:t>
            </w:r>
            <w:r w:rsidR="0052702B">
              <w:rPr>
                <w:rFonts w:ascii="Arial" w:hAnsi="Arial" w:cs="Arial"/>
                <w:sz w:val="22"/>
                <w:szCs w:val="22"/>
              </w:rPr>
              <w:t xml:space="preserve"> [present for 048 to 051 5]</w:t>
            </w:r>
          </w:p>
          <w:p w14:paraId="19973C20" w14:textId="12A0EA39" w:rsidR="002A5E26" w:rsidRDefault="002A5E26" w:rsidP="0047784E">
            <w:pPr>
              <w:rPr>
                <w:rFonts w:ascii="Arial" w:hAnsi="Arial" w:cs="Arial"/>
                <w:sz w:val="22"/>
                <w:szCs w:val="22"/>
              </w:rPr>
            </w:pPr>
            <w:r>
              <w:rPr>
                <w:rFonts w:ascii="Arial" w:hAnsi="Arial" w:cs="Arial"/>
                <w:sz w:val="22"/>
                <w:szCs w:val="22"/>
              </w:rPr>
              <w:t xml:space="preserve">Dr </w:t>
            </w:r>
            <w:r w:rsidR="005A7382">
              <w:rPr>
                <w:rFonts w:ascii="Arial" w:hAnsi="Arial" w:cs="Arial"/>
                <w:sz w:val="22"/>
                <w:szCs w:val="22"/>
              </w:rPr>
              <w:t>T LIEDONG</w:t>
            </w:r>
            <w:r>
              <w:rPr>
                <w:rFonts w:ascii="Arial" w:hAnsi="Arial" w:cs="Arial"/>
                <w:sz w:val="22"/>
                <w:szCs w:val="22"/>
              </w:rPr>
              <w:t xml:space="preserve">, </w:t>
            </w:r>
            <w:r w:rsidR="003C64DC">
              <w:rPr>
                <w:rFonts w:ascii="Arial" w:hAnsi="Arial" w:cs="Arial"/>
                <w:sz w:val="22"/>
                <w:szCs w:val="22"/>
              </w:rPr>
              <w:t xml:space="preserve">School </w:t>
            </w:r>
            <w:r>
              <w:rPr>
                <w:rFonts w:ascii="Arial" w:hAnsi="Arial" w:cs="Arial"/>
                <w:sz w:val="22"/>
                <w:szCs w:val="22"/>
              </w:rPr>
              <w:t>Director of Studies</w:t>
            </w:r>
          </w:p>
          <w:p w14:paraId="37E7782D" w14:textId="6B27DB25" w:rsidR="0076178C" w:rsidRDefault="0076178C" w:rsidP="0047784E">
            <w:pPr>
              <w:rPr>
                <w:rFonts w:ascii="Arial" w:hAnsi="Arial" w:cs="Arial"/>
                <w:sz w:val="22"/>
                <w:szCs w:val="22"/>
              </w:rPr>
            </w:pPr>
            <w:r>
              <w:rPr>
                <w:rFonts w:ascii="Arial" w:hAnsi="Arial" w:cs="Arial"/>
                <w:sz w:val="22"/>
                <w:szCs w:val="22"/>
              </w:rPr>
              <w:t>Dr</w:t>
            </w:r>
            <w:r w:rsidR="005A7382">
              <w:rPr>
                <w:rFonts w:ascii="Arial" w:hAnsi="Arial" w:cs="Arial"/>
                <w:sz w:val="22"/>
                <w:szCs w:val="22"/>
              </w:rPr>
              <w:t>s</w:t>
            </w:r>
            <w:r>
              <w:rPr>
                <w:rFonts w:ascii="Arial" w:hAnsi="Arial" w:cs="Arial"/>
                <w:sz w:val="22"/>
                <w:szCs w:val="22"/>
              </w:rPr>
              <w:t xml:space="preserve"> </w:t>
            </w:r>
            <w:r w:rsidR="005A7382">
              <w:rPr>
                <w:rFonts w:ascii="Arial" w:hAnsi="Arial" w:cs="Arial"/>
                <w:sz w:val="22"/>
                <w:szCs w:val="22"/>
              </w:rPr>
              <w:t>K WATTS/ C AHLBOM</w:t>
            </w:r>
            <w:r>
              <w:rPr>
                <w:rFonts w:ascii="Arial" w:hAnsi="Arial" w:cs="Arial"/>
                <w:sz w:val="22"/>
                <w:szCs w:val="22"/>
              </w:rPr>
              <w:t>, School Director of Studies</w:t>
            </w:r>
          </w:p>
          <w:p w14:paraId="0FF7E072" w14:textId="7B1E28E6" w:rsidR="0076178C" w:rsidRDefault="0076178C" w:rsidP="0047784E">
            <w:pPr>
              <w:rPr>
                <w:rFonts w:ascii="Arial" w:hAnsi="Arial" w:cs="Arial"/>
                <w:sz w:val="22"/>
                <w:szCs w:val="22"/>
              </w:rPr>
            </w:pPr>
            <w:r>
              <w:rPr>
                <w:rFonts w:ascii="Arial" w:hAnsi="Arial" w:cs="Arial"/>
                <w:sz w:val="22"/>
                <w:szCs w:val="22"/>
              </w:rPr>
              <w:t>Prof B SQUIRE, School Deputy Dean</w:t>
            </w:r>
          </w:p>
          <w:p w14:paraId="1EDAD7F0" w14:textId="3EE54B82" w:rsidR="00B81121" w:rsidRDefault="003C64DC" w:rsidP="0047784E">
            <w:pPr>
              <w:rPr>
                <w:rFonts w:ascii="Arial" w:hAnsi="Arial" w:cs="Arial"/>
                <w:sz w:val="22"/>
                <w:szCs w:val="22"/>
              </w:rPr>
            </w:pPr>
            <w:r>
              <w:rPr>
                <w:rFonts w:ascii="Arial" w:hAnsi="Arial" w:cs="Arial"/>
                <w:sz w:val="22"/>
                <w:szCs w:val="22"/>
              </w:rPr>
              <w:t>Mr J CALLAGHAN, School Quality Administrator</w:t>
            </w:r>
          </w:p>
          <w:p w14:paraId="3440AB13" w14:textId="77777777" w:rsidR="0047784E" w:rsidRPr="0047784E" w:rsidRDefault="0047784E" w:rsidP="0047784E">
            <w:pPr>
              <w:rPr>
                <w:rFonts w:ascii="Arial" w:hAnsi="Arial" w:cs="Arial"/>
                <w:sz w:val="22"/>
                <w:szCs w:val="22"/>
              </w:rPr>
            </w:pPr>
          </w:p>
          <w:p w14:paraId="459A97D2" w14:textId="4E7B2D82" w:rsidR="0047784E" w:rsidRPr="00B84D6B" w:rsidRDefault="0047784E" w:rsidP="005209BB">
            <w:pPr>
              <w:jc w:val="left"/>
              <w:rPr>
                <w:rFonts w:ascii="Arial" w:hAnsi="Arial" w:cs="Arial"/>
                <w:sz w:val="22"/>
                <w:szCs w:val="22"/>
              </w:rPr>
            </w:pPr>
            <w:r w:rsidRPr="0047784E">
              <w:rPr>
                <w:rFonts w:ascii="Arial" w:hAnsi="Arial" w:cs="Arial"/>
                <w:bCs w:val="0"/>
                <w:color w:val="0070C0"/>
                <w:sz w:val="22"/>
                <w:szCs w:val="22"/>
              </w:rPr>
              <w:t>Apologies for absence were received from:</w:t>
            </w:r>
            <w:r w:rsidR="00B84D6B">
              <w:rPr>
                <w:rFonts w:ascii="Arial" w:hAnsi="Arial" w:cs="Arial"/>
                <w:bCs w:val="0"/>
                <w:color w:val="0070C0"/>
                <w:sz w:val="22"/>
                <w:szCs w:val="22"/>
              </w:rPr>
              <w:t xml:space="preserve"> </w:t>
            </w:r>
            <w:r w:rsidR="00B84D6B">
              <w:rPr>
                <w:rFonts w:ascii="Arial" w:hAnsi="Arial" w:cs="Arial"/>
                <w:sz w:val="22"/>
                <w:szCs w:val="22"/>
              </w:rPr>
              <w:t>Dr M SHULVER</w:t>
            </w:r>
            <w:r w:rsidR="0076178C">
              <w:rPr>
                <w:rFonts w:ascii="Arial" w:hAnsi="Arial" w:cs="Arial"/>
                <w:sz w:val="22"/>
                <w:szCs w:val="22"/>
              </w:rPr>
              <w:t xml:space="preserve">; </w:t>
            </w:r>
            <w:r w:rsidR="0076178C" w:rsidRPr="0047784E">
              <w:rPr>
                <w:rFonts w:ascii="Arial" w:hAnsi="Arial" w:cs="Arial"/>
                <w:sz w:val="22"/>
                <w:szCs w:val="22"/>
              </w:rPr>
              <w:t>Mr A LINGURARU</w:t>
            </w:r>
            <w:r w:rsidR="0076178C">
              <w:rPr>
                <w:rFonts w:ascii="Arial" w:hAnsi="Arial" w:cs="Arial"/>
                <w:sz w:val="22"/>
                <w:szCs w:val="22"/>
              </w:rPr>
              <w:t xml:space="preserve">, </w:t>
            </w:r>
            <w:r w:rsidR="0076178C" w:rsidRPr="0047784E">
              <w:rPr>
                <w:rFonts w:ascii="Arial" w:hAnsi="Arial" w:cs="Arial"/>
                <w:sz w:val="22"/>
                <w:szCs w:val="22"/>
              </w:rPr>
              <w:t>Student Representative</w:t>
            </w:r>
            <w:r w:rsidR="0076178C">
              <w:rPr>
                <w:rFonts w:ascii="Arial" w:hAnsi="Arial" w:cs="Arial"/>
                <w:sz w:val="22"/>
                <w:szCs w:val="22"/>
              </w:rPr>
              <w:t xml:space="preserve">; Ms L STUBBS;  </w:t>
            </w:r>
            <w:r w:rsidR="00213010">
              <w:rPr>
                <w:rFonts w:ascii="Arial" w:hAnsi="Arial" w:cs="Arial"/>
                <w:sz w:val="22"/>
                <w:szCs w:val="22"/>
              </w:rPr>
              <w:t>Mrs V WILLIS</w:t>
            </w:r>
            <w:r w:rsidR="009C58AC">
              <w:rPr>
                <w:rFonts w:ascii="Arial" w:hAnsi="Arial" w:cs="Arial"/>
                <w:sz w:val="22"/>
                <w:szCs w:val="22"/>
              </w:rPr>
              <w:t>; Mr J WITHINGTON, SU Education Officer.</w:t>
            </w:r>
          </w:p>
        </w:tc>
      </w:tr>
      <w:tr w:rsidR="005678B7" w:rsidRPr="00D00CC0" w14:paraId="68066FDD" w14:textId="77777777" w:rsidTr="0047784E">
        <w:tblPrEx>
          <w:tblBorders>
            <w:top w:val="nil"/>
            <w:left w:val="nil"/>
            <w:bottom w:val="nil"/>
            <w:right w:val="nil"/>
            <w:insideH w:val="nil"/>
            <w:insideV w:val="nil"/>
          </w:tblBorders>
          <w:tblLook w:val="00A0" w:firstRow="1" w:lastRow="0" w:firstColumn="1" w:lastColumn="0" w:noHBand="0" w:noVBand="0"/>
        </w:tblPrEx>
        <w:tc>
          <w:tcPr>
            <w:tcW w:w="1305" w:type="dxa"/>
            <w:gridSpan w:val="2"/>
            <w:tcBorders>
              <w:top w:val="nil"/>
              <w:left w:val="nil"/>
              <w:bottom w:val="nil"/>
              <w:right w:val="nil"/>
            </w:tcBorders>
          </w:tcPr>
          <w:p w14:paraId="054CC17B" w14:textId="5E4D53CF" w:rsidR="005678B7" w:rsidRPr="00D00CC0" w:rsidRDefault="005678B7" w:rsidP="005678B7">
            <w:pPr>
              <w:rPr>
                <w:rFonts w:ascii="Arial" w:hAnsi="Arial" w:cs="Arial"/>
                <w:sz w:val="20"/>
                <w:szCs w:val="20"/>
              </w:rPr>
            </w:pPr>
          </w:p>
        </w:tc>
        <w:tc>
          <w:tcPr>
            <w:tcW w:w="9169" w:type="dxa"/>
            <w:gridSpan w:val="3"/>
            <w:tcBorders>
              <w:top w:val="nil"/>
              <w:left w:val="nil"/>
              <w:bottom w:val="nil"/>
              <w:right w:val="nil"/>
            </w:tcBorders>
          </w:tcPr>
          <w:p w14:paraId="6CA744C7" w14:textId="77777777" w:rsidR="005678B7" w:rsidRPr="00D00CC0" w:rsidRDefault="005678B7" w:rsidP="005678B7">
            <w:pPr>
              <w:tabs>
                <w:tab w:val="left" w:pos="8061"/>
              </w:tabs>
              <w:ind w:right="878"/>
              <w:jc w:val="left"/>
              <w:rPr>
                <w:rFonts w:ascii="Arial" w:hAnsi="Arial" w:cs="Arial"/>
                <w:bCs w:val="0"/>
                <w:sz w:val="20"/>
                <w:szCs w:val="20"/>
              </w:rPr>
            </w:pPr>
          </w:p>
        </w:tc>
      </w:tr>
      <w:tr w:rsidR="005678B7" w:rsidRPr="00D00CC0" w14:paraId="56B37425" w14:textId="77777777" w:rsidTr="0047784E">
        <w:trPr>
          <w:gridAfter w:val="1"/>
          <w:wAfter w:w="625" w:type="dxa"/>
        </w:trPr>
        <w:tc>
          <w:tcPr>
            <w:tcW w:w="894" w:type="dxa"/>
          </w:tcPr>
          <w:p w14:paraId="59FE6EF0" w14:textId="77777777" w:rsidR="005678B7" w:rsidRPr="00D00CC0" w:rsidRDefault="005678B7" w:rsidP="005678B7">
            <w:pPr>
              <w:rPr>
                <w:rFonts w:ascii="Arial" w:hAnsi="Arial" w:cs="Arial"/>
                <w:b/>
              </w:rPr>
            </w:pPr>
            <w:r w:rsidRPr="00D00CC0">
              <w:rPr>
                <w:rFonts w:ascii="Arial" w:hAnsi="Arial" w:cs="Arial"/>
                <w:noProof/>
                <w:lang w:eastAsia="en-GB"/>
              </w:rPr>
              <mc:AlternateContent>
                <mc:Choice Requires="wps">
                  <w:drawing>
                    <wp:anchor distT="4294967294" distB="4294967294" distL="114300" distR="114300" simplePos="0" relativeHeight="251661312" behindDoc="0" locked="0" layoutInCell="1" allowOverlap="1" wp14:anchorId="0BBF66CA" wp14:editId="09687D2A">
                      <wp:simplePos x="0" y="0"/>
                      <wp:positionH relativeFrom="column">
                        <wp:posOffset>78105</wp:posOffset>
                      </wp:positionH>
                      <wp:positionV relativeFrom="paragraph">
                        <wp:posOffset>30479</wp:posOffset>
                      </wp:positionV>
                      <wp:extent cx="5791200" cy="0"/>
                      <wp:effectExtent l="0" t="0" r="19050" b="1905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5F3A1" id="Straight Connector 16" o:spid="_x0000_s1026" alt="&quot;&quot;"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5pt,2.4pt" to="462.1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"/>
                  </w:pict>
                </mc:Fallback>
              </mc:AlternateContent>
            </w:r>
          </w:p>
        </w:tc>
        <w:tc>
          <w:tcPr>
            <w:tcW w:w="7738" w:type="dxa"/>
            <w:gridSpan w:val="2"/>
          </w:tcPr>
          <w:p w14:paraId="10F2DE7B" w14:textId="77777777" w:rsidR="005678B7" w:rsidRPr="00D00CC0" w:rsidRDefault="005678B7" w:rsidP="005678B7">
            <w:pPr>
              <w:jc w:val="left"/>
              <w:rPr>
                <w:rFonts w:ascii="Arial" w:hAnsi="Arial" w:cs="Arial"/>
                <w:b/>
                <w:u w:val="single"/>
              </w:rPr>
            </w:pPr>
          </w:p>
        </w:tc>
        <w:tc>
          <w:tcPr>
            <w:tcW w:w="1217" w:type="dxa"/>
          </w:tcPr>
          <w:p w14:paraId="504DE0BC" w14:textId="77777777" w:rsidR="005678B7" w:rsidRPr="00D00CC0" w:rsidRDefault="005678B7" w:rsidP="005678B7">
            <w:pPr>
              <w:rPr>
                <w:rFonts w:ascii="Arial" w:hAnsi="Arial" w:cs="Arial"/>
                <w:b/>
                <w:bCs w:val="0"/>
                <w:sz w:val="20"/>
                <w:szCs w:val="20"/>
                <w:u w:val="single"/>
              </w:rPr>
            </w:pPr>
          </w:p>
        </w:tc>
      </w:tr>
      <w:tr w:rsidR="005678B7" w:rsidRPr="00D00CC0" w14:paraId="11F01710" w14:textId="77777777" w:rsidTr="0047784E">
        <w:trPr>
          <w:gridAfter w:val="1"/>
          <w:wAfter w:w="625" w:type="dxa"/>
        </w:trPr>
        <w:tc>
          <w:tcPr>
            <w:tcW w:w="894" w:type="dxa"/>
          </w:tcPr>
          <w:p w14:paraId="3D7BA634" w14:textId="77777777" w:rsidR="005678B7" w:rsidRPr="00D00CC0" w:rsidRDefault="005678B7" w:rsidP="005678B7">
            <w:pPr>
              <w:rPr>
                <w:rFonts w:ascii="Arial" w:hAnsi="Arial" w:cs="Arial"/>
                <w:b/>
                <w:sz w:val="22"/>
              </w:rPr>
            </w:pPr>
          </w:p>
        </w:tc>
        <w:tc>
          <w:tcPr>
            <w:tcW w:w="7738" w:type="dxa"/>
            <w:gridSpan w:val="2"/>
          </w:tcPr>
          <w:p w14:paraId="4BA3EEE8" w14:textId="0F73AD00" w:rsidR="005678B7" w:rsidRPr="00D00CC0" w:rsidRDefault="005678B7" w:rsidP="005678B7">
            <w:pPr>
              <w:jc w:val="left"/>
              <w:rPr>
                <w:rFonts w:ascii="Arial" w:hAnsi="Arial" w:cs="Arial"/>
                <w:b/>
                <w:sz w:val="22"/>
                <w:u w:val="single"/>
              </w:rPr>
            </w:pPr>
          </w:p>
        </w:tc>
        <w:tc>
          <w:tcPr>
            <w:tcW w:w="1217" w:type="dxa"/>
          </w:tcPr>
          <w:p w14:paraId="59CE68F6" w14:textId="6E0208AB" w:rsidR="005678B7" w:rsidRDefault="005678B7" w:rsidP="005678B7">
            <w:pPr>
              <w:rPr>
                <w:rFonts w:ascii="Arial" w:hAnsi="Arial" w:cs="Arial"/>
                <w:b/>
                <w:bCs w:val="0"/>
                <w:sz w:val="20"/>
                <w:szCs w:val="20"/>
                <w:u w:val="single"/>
              </w:rPr>
            </w:pPr>
          </w:p>
          <w:p w14:paraId="0C401847" w14:textId="2EC51549" w:rsidR="005678B7" w:rsidRPr="00D00CC0" w:rsidRDefault="005678B7" w:rsidP="005678B7">
            <w:pPr>
              <w:rPr>
                <w:rFonts w:ascii="Arial" w:hAnsi="Arial" w:cs="Arial"/>
                <w:b/>
                <w:bCs w:val="0"/>
                <w:sz w:val="20"/>
                <w:szCs w:val="20"/>
              </w:rPr>
            </w:pPr>
            <w:r w:rsidRPr="00D00CC0">
              <w:rPr>
                <w:rFonts w:ascii="Arial" w:hAnsi="Arial" w:cs="Arial"/>
                <w:b/>
                <w:bCs w:val="0"/>
                <w:sz w:val="20"/>
                <w:szCs w:val="20"/>
                <w:u w:val="single"/>
              </w:rPr>
              <w:t>ACTION</w:t>
            </w:r>
          </w:p>
        </w:tc>
      </w:tr>
      <w:tr w:rsidR="00D84F50" w:rsidRPr="00D00CC0" w14:paraId="700C749F" w14:textId="77777777" w:rsidTr="0047784E">
        <w:trPr>
          <w:gridAfter w:val="1"/>
          <w:wAfter w:w="625" w:type="dxa"/>
        </w:trPr>
        <w:tc>
          <w:tcPr>
            <w:tcW w:w="894" w:type="dxa"/>
          </w:tcPr>
          <w:p w14:paraId="47D0D5FB" w14:textId="77777777" w:rsidR="00D84F50" w:rsidRPr="00D00CC0" w:rsidRDefault="00D84F50" w:rsidP="005678B7">
            <w:pPr>
              <w:rPr>
                <w:rFonts w:ascii="Arial" w:hAnsi="Arial" w:cs="Arial"/>
                <w:b/>
                <w:sz w:val="22"/>
                <w:szCs w:val="22"/>
              </w:rPr>
            </w:pPr>
          </w:p>
        </w:tc>
        <w:tc>
          <w:tcPr>
            <w:tcW w:w="7738" w:type="dxa"/>
            <w:gridSpan w:val="2"/>
          </w:tcPr>
          <w:p w14:paraId="31ADE7C2" w14:textId="77777777" w:rsidR="00D84F50" w:rsidRPr="00D00CC0" w:rsidRDefault="00D84F50" w:rsidP="005678B7">
            <w:pPr>
              <w:jc w:val="left"/>
              <w:rPr>
                <w:rFonts w:ascii="Arial" w:hAnsi="Arial" w:cs="Arial"/>
                <w:b/>
                <w:sz w:val="22"/>
                <w:szCs w:val="22"/>
              </w:rPr>
            </w:pPr>
          </w:p>
        </w:tc>
        <w:tc>
          <w:tcPr>
            <w:tcW w:w="1217" w:type="dxa"/>
          </w:tcPr>
          <w:p w14:paraId="77A0D4B1" w14:textId="77777777" w:rsidR="00D84F50" w:rsidRPr="00D00CC0" w:rsidRDefault="00D84F50" w:rsidP="005678B7">
            <w:pPr>
              <w:rPr>
                <w:rFonts w:ascii="Arial" w:hAnsi="Arial" w:cs="Arial"/>
                <w:b/>
                <w:bCs w:val="0"/>
                <w:sz w:val="22"/>
                <w:szCs w:val="22"/>
              </w:rPr>
            </w:pPr>
          </w:p>
        </w:tc>
      </w:tr>
      <w:tr w:rsidR="00D84F50" w:rsidRPr="00D00CC0" w14:paraId="78CF1E80" w14:textId="77777777" w:rsidTr="0047784E">
        <w:trPr>
          <w:gridAfter w:val="1"/>
          <w:wAfter w:w="625" w:type="dxa"/>
        </w:trPr>
        <w:tc>
          <w:tcPr>
            <w:tcW w:w="894" w:type="dxa"/>
          </w:tcPr>
          <w:p w14:paraId="31085B5D" w14:textId="77777777" w:rsidR="00D84F50" w:rsidRPr="00D00CC0" w:rsidRDefault="00D84F50" w:rsidP="00D84F50">
            <w:pPr>
              <w:jc w:val="center"/>
              <w:rPr>
                <w:rFonts w:ascii="Arial" w:hAnsi="Arial" w:cs="Arial"/>
                <w:b/>
                <w:sz w:val="22"/>
                <w:szCs w:val="22"/>
              </w:rPr>
            </w:pPr>
          </w:p>
        </w:tc>
        <w:tc>
          <w:tcPr>
            <w:tcW w:w="7738" w:type="dxa"/>
            <w:gridSpan w:val="2"/>
          </w:tcPr>
          <w:p w14:paraId="28A5C153" w14:textId="2DE73E63" w:rsidR="00D84F50" w:rsidRPr="00D00CC0" w:rsidRDefault="00D84F50" w:rsidP="00D84F50">
            <w:pPr>
              <w:jc w:val="center"/>
              <w:rPr>
                <w:rFonts w:ascii="Arial" w:hAnsi="Arial" w:cs="Arial"/>
                <w:b/>
                <w:sz w:val="22"/>
                <w:szCs w:val="22"/>
              </w:rPr>
            </w:pPr>
            <w:r w:rsidRPr="00D3722C">
              <w:rPr>
                <w:rFonts w:ascii="Arial" w:hAnsi="Arial" w:cs="Arial"/>
                <w:color w:val="0070C0"/>
              </w:rPr>
              <w:t>Part I Business</w:t>
            </w:r>
          </w:p>
        </w:tc>
        <w:tc>
          <w:tcPr>
            <w:tcW w:w="1217" w:type="dxa"/>
          </w:tcPr>
          <w:p w14:paraId="79F64C04" w14:textId="77777777" w:rsidR="00D84F50" w:rsidRPr="00D00CC0" w:rsidRDefault="00D84F50" w:rsidP="00D84F50">
            <w:pPr>
              <w:jc w:val="center"/>
              <w:rPr>
                <w:rFonts w:ascii="Arial" w:hAnsi="Arial" w:cs="Arial"/>
                <w:b/>
                <w:bCs w:val="0"/>
                <w:sz w:val="22"/>
                <w:szCs w:val="22"/>
              </w:rPr>
            </w:pPr>
          </w:p>
        </w:tc>
      </w:tr>
      <w:tr w:rsidR="003C64DC" w:rsidRPr="00D00CC0" w14:paraId="6B86E1A9" w14:textId="77777777" w:rsidTr="0047784E">
        <w:trPr>
          <w:gridAfter w:val="1"/>
          <w:wAfter w:w="625" w:type="dxa"/>
        </w:trPr>
        <w:tc>
          <w:tcPr>
            <w:tcW w:w="894" w:type="dxa"/>
          </w:tcPr>
          <w:p w14:paraId="57571C6B" w14:textId="77777777" w:rsidR="003C64DC" w:rsidRPr="00D00CC0" w:rsidRDefault="003C64DC" w:rsidP="005678B7">
            <w:pPr>
              <w:rPr>
                <w:rFonts w:ascii="Arial" w:hAnsi="Arial" w:cs="Arial"/>
                <w:b/>
                <w:sz w:val="22"/>
                <w:szCs w:val="22"/>
              </w:rPr>
            </w:pPr>
          </w:p>
        </w:tc>
        <w:tc>
          <w:tcPr>
            <w:tcW w:w="7738" w:type="dxa"/>
            <w:gridSpan w:val="2"/>
          </w:tcPr>
          <w:p w14:paraId="43EA0EC9" w14:textId="77777777" w:rsidR="003C64DC" w:rsidRPr="00D00CC0" w:rsidRDefault="003C64DC" w:rsidP="005678B7">
            <w:pPr>
              <w:jc w:val="left"/>
              <w:rPr>
                <w:rFonts w:ascii="Arial" w:hAnsi="Arial" w:cs="Arial"/>
                <w:b/>
                <w:sz w:val="22"/>
                <w:szCs w:val="22"/>
              </w:rPr>
            </w:pPr>
          </w:p>
        </w:tc>
        <w:tc>
          <w:tcPr>
            <w:tcW w:w="1217" w:type="dxa"/>
          </w:tcPr>
          <w:p w14:paraId="05460DAA" w14:textId="77777777" w:rsidR="003C64DC" w:rsidRPr="00D00CC0" w:rsidRDefault="003C64DC" w:rsidP="005678B7">
            <w:pPr>
              <w:rPr>
                <w:rFonts w:ascii="Arial" w:hAnsi="Arial" w:cs="Arial"/>
                <w:b/>
                <w:bCs w:val="0"/>
                <w:sz w:val="22"/>
                <w:szCs w:val="22"/>
              </w:rPr>
            </w:pPr>
          </w:p>
        </w:tc>
      </w:tr>
      <w:tr w:rsidR="005678B7" w:rsidRPr="00D00CC0" w14:paraId="0A46C606" w14:textId="77777777" w:rsidTr="0047784E">
        <w:trPr>
          <w:gridAfter w:val="1"/>
          <w:wAfter w:w="625" w:type="dxa"/>
        </w:trPr>
        <w:tc>
          <w:tcPr>
            <w:tcW w:w="894" w:type="dxa"/>
          </w:tcPr>
          <w:p w14:paraId="0F52AE1A" w14:textId="77777777" w:rsidR="005678B7" w:rsidRPr="00D00CC0" w:rsidRDefault="005678B7" w:rsidP="005678B7">
            <w:pPr>
              <w:rPr>
                <w:rFonts w:ascii="Arial" w:hAnsi="Arial" w:cs="Arial"/>
                <w:b/>
                <w:sz w:val="22"/>
                <w:szCs w:val="22"/>
              </w:rPr>
            </w:pPr>
          </w:p>
        </w:tc>
        <w:tc>
          <w:tcPr>
            <w:tcW w:w="7738" w:type="dxa"/>
            <w:gridSpan w:val="2"/>
          </w:tcPr>
          <w:p w14:paraId="71EDDCC8" w14:textId="5471BFA4" w:rsidR="005678B7" w:rsidRPr="00D00CC0" w:rsidRDefault="005678B7" w:rsidP="005678B7">
            <w:pPr>
              <w:jc w:val="left"/>
              <w:rPr>
                <w:rFonts w:ascii="Arial" w:hAnsi="Arial" w:cs="Arial"/>
                <w:b/>
                <w:sz w:val="22"/>
                <w:szCs w:val="22"/>
              </w:rPr>
            </w:pPr>
          </w:p>
        </w:tc>
        <w:tc>
          <w:tcPr>
            <w:tcW w:w="1217" w:type="dxa"/>
          </w:tcPr>
          <w:p w14:paraId="4D3BCD7B" w14:textId="77777777" w:rsidR="005678B7" w:rsidRPr="00D00CC0" w:rsidRDefault="005678B7" w:rsidP="005678B7">
            <w:pPr>
              <w:rPr>
                <w:rFonts w:ascii="Arial" w:hAnsi="Arial" w:cs="Arial"/>
                <w:b/>
                <w:bCs w:val="0"/>
                <w:sz w:val="22"/>
                <w:szCs w:val="22"/>
              </w:rPr>
            </w:pPr>
          </w:p>
        </w:tc>
      </w:tr>
      <w:tr w:rsidR="00AB22F7" w:rsidRPr="00AB22F7" w14:paraId="579B39BF" w14:textId="77777777" w:rsidTr="0047784E">
        <w:trPr>
          <w:gridAfter w:val="1"/>
          <w:wAfter w:w="625" w:type="dxa"/>
        </w:trPr>
        <w:tc>
          <w:tcPr>
            <w:tcW w:w="894" w:type="dxa"/>
          </w:tcPr>
          <w:p w14:paraId="355D1D14" w14:textId="0FFDB419" w:rsidR="005678B7" w:rsidRPr="00AB22F7" w:rsidRDefault="005678B7" w:rsidP="005678B7">
            <w:pPr>
              <w:rPr>
                <w:rFonts w:ascii="Arial" w:hAnsi="Arial" w:cs="Arial"/>
                <w:b/>
                <w:color w:val="0070C0"/>
                <w:sz w:val="22"/>
                <w:szCs w:val="22"/>
              </w:rPr>
            </w:pPr>
            <w:r w:rsidRPr="005A7382">
              <w:rPr>
                <w:rFonts w:ascii="Arial" w:hAnsi="Arial" w:cs="Arial"/>
                <w:b/>
                <w:color w:val="0070C0"/>
                <w:sz w:val="22"/>
                <w:szCs w:val="22"/>
              </w:rPr>
              <w:t>0</w:t>
            </w:r>
            <w:r w:rsidR="00405DCD" w:rsidRPr="005A7382">
              <w:rPr>
                <w:rFonts w:ascii="Arial" w:hAnsi="Arial" w:cs="Arial"/>
                <w:b/>
                <w:color w:val="0070C0"/>
                <w:sz w:val="22"/>
                <w:szCs w:val="22"/>
              </w:rPr>
              <w:t>48</w:t>
            </w:r>
          </w:p>
        </w:tc>
        <w:tc>
          <w:tcPr>
            <w:tcW w:w="7738" w:type="dxa"/>
            <w:gridSpan w:val="2"/>
          </w:tcPr>
          <w:p w14:paraId="50316720" w14:textId="3B0FA733" w:rsidR="005678B7" w:rsidRPr="00AB22F7" w:rsidRDefault="000033D4" w:rsidP="005678B7">
            <w:pPr>
              <w:jc w:val="left"/>
              <w:rPr>
                <w:rFonts w:ascii="Arial" w:hAnsi="Arial" w:cs="Arial"/>
                <w:b/>
                <w:color w:val="0070C0"/>
                <w:sz w:val="22"/>
                <w:szCs w:val="22"/>
              </w:rPr>
            </w:pPr>
            <w:r>
              <w:rPr>
                <w:rFonts w:ascii="Arial" w:hAnsi="Arial" w:cs="Arial"/>
                <w:b/>
                <w:bCs w:val="0"/>
                <w:color w:val="0070C0"/>
                <w:sz w:val="22"/>
                <w:szCs w:val="22"/>
              </w:rPr>
              <w:t>D</w:t>
            </w:r>
            <w:r w:rsidRPr="00AB22F7">
              <w:rPr>
                <w:rFonts w:ascii="Arial" w:hAnsi="Arial" w:cs="Arial"/>
                <w:b/>
                <w:bCs w:val="0"/>
                <w:color w:val="0070C0"/>
                <w:sz w:val="22"/>
                <w:szCs w:val="22"/>
              </w:rPr>
              <w:t xml:space="preserve">eclaration of </w:t>
            </w:r>
            <w:r>
              <w:rPr>
                <w:rFonts w:ascii="Arial" w:hAnsi="Arial" w:cs="Arial"/>
                <w:b/>
                <w:bCs w:val="0"/>
                <w:color w:val="0070C0"/>
                <w:sz w:val="22"/>
                <w:szCs w:val="22"/>
              </w:rPr>
              <w:t>I</w:t>
            </w:r>
            <w:r w:rsidRPr="00AB22F7">
              <w:rPr>
                <w:rFonts w:ascii="Arial" w:hAnsi="Arial" w:cs="Arial"/>
                <w:b/>
                <w:bCs w:val="0"/>
                <w:color w:val="0070C0"/>
                <w:sz w:val="22"/>
                <w:szCs w:val="22"/>
              </w:rPr>
              <w:t>nterest</w:t>
            </w:r>
          </w:p>
        </w:tc>
        <w:tc>
          <w:tcPr>
            <w:tcW w:w="1217" w:type="dxa"/>
          </w:tcPr>
          <w:p w14:paraId="124E0ED2" w14:textId="77777777" w:rsidR="005678B7" w:rsidRPr="00AB22F7" w:rsidRDefault="005678B7" w:rsidP="005678B7">
            <w:pPr>
              <w:rPr>
                <w:rFonts w:ascii="Arial" w:hAnsi="Arial" w:cs="Arial"/>
                <w:b/>
                <w:bCs w:val="0"/>
                <w:color w:val="0070C0"/>
                <w:sz w:val="22"/>
                <w:szCs w:val="22"/>
              </w:rPr>
            </w:pPr>
          </w:p>
        </w:tc>
      </w:tr>
      <w:tr w:rsidR="005678B7" w:rsidRPr="00D00CC0" w14:paraId="52D696F9" w14:textId="77777777" w:rsidTr="0047784E">
        <w:trPr>
          <w:gridAfter w:val="1"/>
          <w:wAfter w:w="625" w:type="dxa"/>
        </w:trPr>
        <w:tc>
          <w:tcPr>
            <w:tcW w:w="894" w:type="dxa"/>
          </w:tcPr>
          <w:p w14:paraId="79033BB6" w14:textId="77777777" w:rsidR="005678B7" w:rsidRPr="00D00CC0" w:rsidRDefault="005678B7" w:rsidP="005678B7">
            <w:pPr>
              <w:rPr>
                <w:rFonts w:ascii="Arial" w:hAnsi="Arial" w:cs="Arial"/>
                <w:b/>
                <w:sz w:val="22"/>
                <w:szCs w:val="22"/>
              </w:rPr>
            </w:pPr>
          </w:p>
        </w:tc>
        <w:tc>
          <w:tcPr>
            <w:tcW w:w="7738" w:type="dxa"/>
            <w:gridSpan w:val="2"/>
          </w:tcPr>
          <w:p w14:paraId="752439E4" w14:textId="77777777" w:rsidR="005678B7" w:rsidRPr="00D00CC0" w:rsidRDefault="005678B7" w:rsidP="005678B7">
            <w:pPr>
              <w:jc w:val="left"/>
              <w:rPr>
                <w:rFonts w:ascii="Arial" w:hAnsi="Arial" w:cs="Arial"/>
                <w:bCs w:val="0"/>
                <w:sz w:val="22"/>
                <w:szCs w:val="22"/>
              </w:rPr>
            </w:pPr>
          </w:p>
          <w:p w14:paraId="0C16A178" w14:textId="67D39CE7" w:rsidR="005678B7" w:rsidRPr="00D00CC0" w:rsidRDefault="005678B7" w:rsidP="005678B7">
            <w:pPr>
              <w:jc w:val="left"/>
              <w:rPr>
                <w:rFonts w:ascii="Arial" w:hAnsi="Arial" w:cs="Arial"/>
                <w:bCs w:val="0"/>
                <w:sz w:val="22"/>
                <w:szCs w:val="22"/>
              </w:rPr>
            </w:pPr>
            <w:r w:rsidRPr="00D00CC0">
              <w:rPr>
                <w:rFonts w:ascii="Arial" w:hAnsi="Arial" w:cs="Arial"/>
                <w:bCs w:val="0"/>
                <w:sz w:val="22"/>
                <w:szCs w:val="22"/>
              </w:rPr>
              <w:lastRenderedPageBreak/>
              <w:t>There w</w:t>
            </w:r>
            <w:r w:rsidR="00BC147A">
              <w:rPr>
                <w:rFonts w:ascii="Arial" w:hAnsi="Arial" w:cs="Arial"/>
                <w:bCs w:val="0"/>
                <w:sz w:val="22"/>
                <w:szCs w:val="22"/>
              </w:rPr>
              <w:t>ere</w:t>
            </w:r>
            <w:r w:rsidRPr="00D00CC0">
              <w:rPr>
                <w:rFonts w:ascii="Arial" w:hAnsi="Arial" w:cs="Arial"/>
                <w:bCs w:val="0"/>
                <w:sz w:val="22"/>
                <w:szCs w:val="22"/>
              </w:rPr>
              <w:t xml:space="preserve"> no declared conflict</w:t>
            </w:r>
            <w:r w:rsidR="00BC147A">
              <w:rPr>
                <w:rFonts w:ascii="Arial" w:hAnsi="Arial" w:cs="Arial"/>
                <w:bCs w:val="0"/>
                <w:sz w:val="22"/>
                <w:szCs w:val="22"/>
              </w:rPr>
              <w:t>s</w:t>
            </w:r>
            <w:r w:rsidRPr="00D00CC0">
              <w:rPr>
                <w:rFonts w:ascii="Arial" w:hAnsi="Arial" w:cs="Arial"/>
                <w:bCs w:val="0"/>
                <w:sz w:val="22"/>
                <w:szCs w:val="22"/>
              </w:rPr>
              <w:t xml:space="preserve"> of interests.</w:t>
            </w:r>
          </w:p>
        </w:tc>
        <w:tc>
          <w:tcPr>
            <w:tcW w:w="1217" w:type="dxa"/>
          </w:tcPr>
          <w:p w14:paraId="5B3D1EE1" w14:textId="77777777" w:rsidR="005678B7" w:rsidRPr="00D00CC0" w:rsidRDefault="005678B7" w:rsidP="005678B7">
            <w:pPr>
              <w:rPr>
                <w:rFonts w:ascii="Arial" w:hAnsi="Arial" w:cs="Arial"/>
                <w:b/>
                <w:bCs w:val="0"/>
                <w:sz w:val="22"/>
                <w:szCs w:val="22"/>
              </w:rPr>
            </w:pPr>
          </w:p>
        </w:tc>
      </w:tr>
      <w:tr w:rsidR="005678B7" w:rsidRPr="00D00CC0" w14:paraId="0148FA24" w14:textId="77777777" w:rsidTr="0047784E">
        <w:trPr>
          <w:gridAfter w:val="1"/>
          <w:wAfter w:w="625" w:type="dxa"/>
        </w:trPr>
        <w:tc>
          <w:tcPr>
            <w:tcW w:w="894" w:type="dxa"/>
          </w:tcPr>
          <w:p w14:paraId="0D6AA441" w14:textId="77777777" w:rsidR="005678B7" w:rsidRPr="00D00CC0" w:rsidRDefault="005678B7" w:rsidP="005678B7">
            <w:pPr>
              <w:rPr>
                <w:rFonts w:ascii="Arial" w:hAnsi="Arial" w:cs="Arial"/>
                <w:b/>
                <w:sz w:val="22"/>
                <w:szCs w:val="22"/>
              </w:rPr>
            </w:pPr>
          </w:p>
        </w:tc>
        <w:tc>
          <w:tcPr>
            <w:tcW w:w="7738" w:type="dxa"/>
            <w:gridSpan w:val="2"/>
          </w:tcPr>
          <w:p w14:paraId="4F2C0444" w14:textId="77777777" w:rsidR="005678B7" w:rsidRPr="00D00CC0" w:rsidRDefault="005678B7" w:rsidP="005678B7">
            <w:pPr>
              <w:jc w:val="left"/>
              <w:rPr>
                <w:rFonts w:ascii="Arial" w:hAnsi="Arial" w:cs="Arial"/>
                <w:b/>
                <w:sz w:val="22"/>
                <w:szCs w:val="22"/>
              </w:rPr>
            </w:pPr>
          </w:p>
        </w:tc>
        <w:tc>
          <w:tcPr>
            <w:tcW w:w="1217" w:type="dxa"/>
          </w:tcPr>
          <w:p w14:paraId="66AC7673" w14:textId="77777777" w:rsidR="005678B7" w:rsidRPr="00D00CC0" w:rsidRDefault="005678B7" w:rsidP="005678B7">
            <w:pPr>
              <w:rPr>
                <w:rFonts w:ascii="Arial" w:hAnsi="Arial" w:cs="Arial"/>
                <w:b/>
                <w:bCs w:val="0"/>
                <w:sz w:val="22"/>
                <w:szCs w:val="22"/>
              </w:rPr>
            </w:pPr>
          </w:p>
        </w:tc>
      </w:tr>
      <w:tr w:rsidR="009E52E2" w:rsidRPr="009E52E2" w14:paraId="63F3A60C" w14:textId="77777777" w:rsidTr="0047784E">
        <w:trPr>
          <w:gridAfter w:val="1"/>
          <w:wAfter w:w="625" w:type="dxa"/>
        </w:trPr>
        <w:tc>
          <w:tcPr>
            <w:tcW w:w="894" w:type="dxa"/>
          </w:tcPr>
          <w:p w14:paraId="2BB9C191" w14:textId="3102C3AD" w:rsidR="005678B7" w:rsidRPr="009E52E2" w:rsidRDefault="00B84D6B" w:rsidP="009E52E2">
            <w:pPr>
              <w:jc w:val="left"/>
              <w:rPr>
                <w:rFonts w:ascii="Arial" w:hAnsi="Arial" w:cs="Arial"/>
                <w:b/>
                <w:color w:val="0070C0"/>
                <w:sz w:val="22"/>
                <w:szCs w:val="22"/>
              </w:rPr>
            </w:pPr>
            <w:r w:rsidRPr="009E52E2">
              <w:rPr>
                <w:rFonts w:ascii="Arial" w:hAnsi="Arial" w:cs="Arial"/>
                <w:b/>
                <w:color w:val="0070C0"/>
                <w:sz w:val="22"/>
                <w:szCs w:val="22"/>
              </w:rPr>
              <w:t>0</w:t>
            </w:r>
            <w:r w:rsidR="005249A5">
              <w:rPr>
                <w:rFonts w:ascii="Arial" w:hAnsi="Arial" w:cs="Arial"/>
                <w:b/>
                <w:color w:val="0070C0"/>
                <w:sz w:val="22"/>
                <w:szCs w:val="22"/>
              </w:rPr>
              <w:t>49</w:t>
            </w:r>
          </w:p>
          <w:p w14:paraId="0CED29EF" w14:textId="77777777" w:rsidR="005678B7" w:rsidRPr="009E52E2" w:rsidRDefault="005678B7" w:rsidP="009E52E2">
            <w:pPr>
              <w:jc w:val="left"/>
              <w:rPr>
                <w:rFonts w:ascii="Arial" w:hAnsi="Arial" w:cs="Arial"/>
                <w:b/>
                <w:sz w:val="22"/>
                <w:szCs w:val="22"/>
              </w:rPr>
            </w:pPr>
          </w:p>
          <w:p w14:paraId="42B18E4A" w14:textId="420A4C4B" w:rsidR="005678B7" w:rsidRPr="009E52E2" w:rsidRDefault="005678B7" w:rsidP="009E52E2">
            <w:pPr>
              <w:jc w:val="left"/>
              <w:rPr>
                <w:rFonts w:ascii="Arial" w:hAnsi="Arial" w:cs="Arial"/>
                <w:b/>
                <w:sz w:val="22"/>
                <w:szCs w:val="22"/>
              </w:rPr>
            </w:pPr>
          </w:p>
        </w:tc>
        <w:tc>
          <w:tcPr>
            <w:tcW w:w="7738" w:type="dxa"/>
            <w:gridSpan w:val="2"/>
          </w:tcPr>
          <w:p w14:paraId="30AC7FAE" w14:textId="6CCA3248" w:rsidR="005678B7" w:rsidRPr="009E52E2" w:rsidRDefault="009E52E2" w:rsidP="009E52E2">
            <w:pPr>
              <w:jc w:val="left"/>
              <w:rPr>
                <w:rFonts w:ascii="Arial" w:hAnsi="Arial" w:cs="Arial"/>
                <w:color w:val="0070C0"/>
                <w:sz w:val="22"/>
                <w:szCs w:val="22"/>
              </w:rPr>
            </w:pPr>
            <w:r w:rsidRPr="009E52E2">
              <w:rPr>
                <w:rFonts w:ascii="Arial" w:hAnsi="Arial" w:cs="Arial"/>
                <w:b/>
                <w:color w:val="0070C0"/>
                <w:sz w:val="22"/>
                <w:szCs w:val="22"/>
              </w:rPr>
              <w:t>Purpose of meeting</w:t>
            </w:r>
            <w:r w:rsidR="005678B7" w:rsidRPr="009E52E2">
              <w:rPr>
                <w:rFonts w:ascii="Arial" w:hAnsi="Arial" w:cs="Arial"/>
                <w:b/>
                <w:color w:val="0070C0"/>
                <w:sz w:val="22"/>
                <w:szCs w:val="22"/>
              </w:rPr>
              <w:t xml:space="preserve"> </w:t>
            </w:r>
          </w:p>
          <w:p w14:paraId="64AB0509" w14:textId="77777777" w:rsidR="005678B7" w:rsidRPr="009E52E2" w:rsidRDefault="005678B7" w:rsidP="009E52E2">
            <w:pPr>
              <w:jc w:val="left"/>
              <w:rPr>
                <w:rFonts w:ascii="Arial" w:hAnsi="Arial" w:cs="Arial"/>
                <w:sz w:val="22"/>
                <w:szCs w:val="22"/>
              </w:rPr>
            </w:pPr>
          </w:p>
          <w:p w14:paraId="1570644F" w14:textId="60F75386" w:rsidR="005678B7" w:rsidRDefault="003C64DC" w:rsidP="009E52E2">
            <w:pPr>
              <w:jc w:val="left"/>
              <w:rPr>
                <w:rFonts w:ascii="Arial" w:hAnsi="Arial" w:cs="Arial"/>
                <w:sz w:val="22"/>
                <w:szCs w:val="22"/>
              </w:rPr>
            </w:pPr>
            <w:r>
              <w:rPr>
                <w:rFonts w:ascii="Arial" w:hAnsi="Arial" w:cs="Arial"/>
                <w:sz w:val="22"/>
                <w:szCs w:val="22"/>
              </w:rPr>
              <w:t>A</w:t>
            </w:r>
            <w:r w:rsidR="009E52E2" w:rsidRPr="009E52E2">
              <w:rPr>
                <w:rFonts w:ascii="Arial" w:hAnsi="Arial" w:cs="Arial"/>
                <w:sz w:val="22"/>
                <w:szCs w:val="22"/>
              </w:rPr>
              <w:t xml:space="preserve">n extraordinary meeting, for the approval of Curriculum Transformation (CT) Phase 2 proposals </w:t>
            </w:r>
            <w:r w:rsidR="009E52E2">
              <w:rPr>
                <w:rFonts w:ascii="Arial" w:hAnsi="Arial" w:cs="Arial"/>
                <w:sz w:val="22"/>
                <w:szCs w:val="22"/>
              </w:rPr>
              <w:t xml:space="preserve">for </w:t>
            </w:r>
            <w:r w:rsidR="009E52E2" w:rsidRPr="009E52E2">
              <w:rPr>
                <w:rFonts w:ascii="Arial" w:hAnsi="Arial" w:cs="Arial"/>
                <w:sz w:val="22"/>
                <w:szCs w:val="22"/>
              </w:rPr>
              <w:t xml:space="preserve">School of Management </w:t>
            </w:r>
            <w:r w:rsidR="0076178C">
              <w:rPr>
                <w:rFonts w:ascii="Arial" w:hAnsi="Arial" w:cs="Arial"/>
                <w:sz w:val="22"/>
                <w:szCs w:val="22"/>
              </w:rPr>
              <w:t>post</w:t>
            </w:r>
            <w:r w:rsidR="009E52E2" w:rsidRPr="009E52E2">
              <w:rPr>
                <w:rFonts w:ascii="Arial" w:hAnsi="Arial" w:cs="Arial"/>
                <w:sz w:val="22"/>
                <w:szCs w:val="22"/>
              </w:rPr>
              <w:t xml:space="preserve">graduate courses </w:t>
            </w:r>
            <w:r w:rsidR="009E52E2">
              <w:rPr>
                <w:rFonts w:ascii="Arial" w:hAnsi="Arial" w:cs="Arial"/>
                <w:sz w:val="22"/>
                <w:szCs w:val="22"/>
              </w:rPr>
              <w:t>to be implemented from 2023/24.  The role of the committee was confirmed as detailed on the agenda</w:t>
            </w:r>
            <w:r w:rsidR="009111C6">
              <w:rPr>
                <w:rFonts w:ascii="Arial" w:hAnsi="Arial" w:cs="Arial"/>
                <w:sz w:val="22"/>
                <w:szCs w:val="22"/>
              </w:rPr>
              <w:t xml:space="preserve"> including:</w:t>
            </w:r>
          </w:p>
          <w:p w14:paraId="240A9228" w14:textId="77777777" w:rsidR="009111C6" w:rsidRDefault="009111C6" w:rsidP="009E52E2">
            <w:pPr>
              <w:jc w:val="left"/>
              <w:rPr>
                <w:rFonts w:ascii="Arial" w:hAnsi="Arial" w:cs="Arial"/>
                <w:sz w:val="22"/>
                <w:szCs w:val="22"/>
              </w:rPr>
            </w:pPr>
          </w:p>
          <w:p w14:paraId="006E2B2C" w14:textId="7CF4F123" w:rsidR="009111C6" w:rsidRPr="00AC4FD1" w:rsidRDefault="009111C6" w:rsidP="009111C6">
            <w:pPr>
              <w:pStyle w:val="Default"/>
              <w:spacing w:after="143"/>
              <w:ind w:left="720"/>
              <w:rPr>
                <w:sz w:val="22"/>
                <w:szCs w:val="22"/>
              </w:rPr>
            </w:pPr>
            <w:r>
              <w:rPr>
                <w:sz w:val="22"/>
                <w:szCs w:val="22"/>
              </w:rPr>
              <w:t xml:space="preserve">The F/SLTQC is responsible for recommending any </w:t>
            </w:r>
            <w:r>
              <w:rPr>
                <w:b/>
                <w:bCs/>
                <w:sz w:val="22"/>
                <w:szCs w:val="22"/>
              </w:rPr>
              <w:t>new courses</w:t>
            </w:r>
            <w:r>
              <w:rPr>
                <w:sz w:val="22"/>
                <w:szCs w:val="22"/>
              </w:rPr>
              <w:t xml:space="preserve"> </w:t>
            </w:r>
            <w:r w:rsidR="0076178C">
              <w:rPr>
                <w:sz w:val="22"/>
                <w:szCs w:val="22"/>
              </w:rPr>
              <w:t xml:space="preserve">and </w:t>
            </w:r>
            <w:r w:rsidR="0076178C" w:rsidRPr="0076178C">
              <w:rPr>
                <w:b/>
                <w:bCs/>
                <w:sz w:val="22"/>
                <w:szCs w:val="22"/>
              </w:rPr>
              <w:t>title changes</w:t>
            </w:r>
            <w:r w:rsidR="0076178C">
              <w:rPr>
                <w:sz w:val="22"/>
                <w:szCs w:val="22"/>
              </w:rPr>
              <w:t xml:space="preserve"> </w:t>
            </w:r>
            <w:r>
              <w:rPr>
                <w:sz w:val="22"/>
                <w:szCs w:val="22"/>
              </w:rPr>
              <w:t>to CTC for formal approval.</w:t>
            </w:r>
          </w:p>
          <w:p w14:paraId="0FED0769" w14:textId="5BD3D296" w:rsidR="00850809" w:rsidRPr="009E52E2" w:rsidRDefault="009111C6" w:rsidP="0076178C">
            <w:pPr>
              <w:pStyle w:val="Default"/>
              <w:spacing w:after="143"/>
              <w:ind w:left="720"/>
              <w:rPr>
                <w:sz w:val="22"/>
                <w:szCs w:val="22"/>
              </w:rPr>
            </w:pPr>
            <w:r>
              <w:rPr>
                <w:sz w:val="22"/>
                <w:szCs w:val="22"/>
              </w:rPr>
              <w:t xml:space="preserve">The F/SLTQC will consider at Phase 2 whether the </w:t>
            </w:r>
            <w:r>
              <w:rPr>
                <w:b/>
                <w:bCs/>
                <w:sz w:val="22"/>
                <w:szCs w:val="22"/>
              </w:rPr>
              <w:t xml:space="preserve">material information </w:t>
            </w:r>
            <w:r>
              <w:rPr>
                <w:sz w:val="22"/>
                <w:szCs w:val="22"/>
              </w:rPr>
              <w:t xml:space="preserve">provided on the CT course is coherent and robust, and therefore appropriate for inclusion in the prospectus. The Phase 2 submission should provide assurance that the course will deliver what is claimed in the text for marketing the course. </w:t>
            </w:r>
          </w:p>
        </w:tc>
        <w:tc>
          <w:tcPr>
            <w:tcW w:w="1217" w:type="dxa"/>
          </w:tcPr>
          <w:p w14:paraId="1A64CCF2" w14:textId="77777777" w:rsidR="005678B7" w:rsidRPr="009E52E2" w:rsidRDefault="005678B7" w:rsidP="009E52E2">
            <w:pPr>
              <w:jc w:val="left"/>
              <w:rPr>
                <w:rFonts w:ascii="Arial" w:hAnsi="Arial" w:cs="Arial"/>
                <w:b/>
                <w:bCs w:val="0"/>
                <w:sz w:val="22"/>
                <w:szCs w:val="22"/>
              </w:rPr>
            </w:pPr>
          </w:p>
          <w:p w14:paraId="1A385F04" w14:textId="77777777" w:rsidR="005678B7" w:rsidRPr="009E52E2" w:rsidRDefault="005678B7" w:rsidP="009E52E2">
            <w:pPr>
              <w:jc w:val="left"/>
              <w:rPr>
                <w:rFonts w:ascii="Arial" w:hAnsi="Arial" w:cs="Arial"/>
                <w:b/>
                <w:bCs w:val="0"/>
                <w:sz w:val="22"/>
                <w:szCs w:val="22"/>
              </w:rPr>
            </w:pPr>
          </w:p>
          <w:p w14:paraId="1341F228" w14:textId="7148B15E" w:rsidR="005678B7" w:rsidRPr="009E52E2" w:rsidRDefault="005678B7" w:rsidP="009E52E2">
            <w:pPr>
              <w:jc w:val="left"/>
              <w:rPr>
                <w:rFonts w:ascii="Arial" w:hAnsi="Arial" w:cs="Arial"/>
                <w:sz w:val="22"/>
                <w:szCs w:val="22"/>
              </w:rPr>
            </w:pPr>
          </w:p>
        </w:tc>
      </w:tr>
      <w:tr w:rsidR="005678B7" w:rsidRPr="00D00CC0" w14:paraId="676C35C6" w14:textId="77777777" w:rsidTr="0047784E">
        <w:trPr>
          <w:gridAfter w:val="1"/>
          <w:wAfter w:w="625" w:type="dxa"/>
        </w:trPr>
        <w:tc>
          <w:tcPr>
            <w:tcW w:w="894" w:type="dxa"/>
          </w:tcPr>
          <w:p w14:paraId="1535F912" w14:textId="77777777" w:rsidR="005678B7" w:rsidRPr="00D00CC0" w:rsidRDefault="005678B7" w:rsidP="005678B7">
            <w:pPr>
              <w:rPr>
                <w:rFonts w:ascii="Arial" w:hAnsi="Arial" w:cs="Arial"/>
                <w:b/>
                <w:sz w:val="22"/>
                <w:szCs w:val="22"/>
              </w:rPr>
            </w:pPr>
          </w:p>
        </w:tc>
        <w:tc>
          <w:tcPr>
            <w:tcW w:w="7738" w:type="dxa"/>
            <w:gridSpan w:val="2"/>
          </w:tcPr>
          <w:p w14:paraId="52A0F1CB" w14:textId="77777777" w:rsidR="005678B7" w:rsidRPr="00D00CC0" w:rsidRDefault="005678B7" w:rsidP="005678B7">
            <w:pPr>
              <w:rPr>
                <w:rFonts w:ascii="Arial" w:hAnsi="Arial" w:cs="Arial"/>
                <w:b/>
                <w:caps/>
                <w:sz w:val="22"/>
                <w:szCs w:val="22"/>
                <w:u w:val="single"/>
              </w:rPr>
            </w:pPr>
          </w:p>
        </w:tc>
        <w:tc>
          <w:tcPr>
            <w:tcW w:w="1217" w:type="dxa"/>
          </w:tcPr>
          <w:p w14:paraId="0368D2D0" w14:textId="77777777" w:rsidR="005678B7" w:rsidRPr="00D00CC0" w:rsidRDefault="005678B7" w:rsidP="005678B7">
            <w:pPr>
              <w:rPr>
                <w:rFonts w:ascii="Arial" w:hAnsi="Arial" w:cs="Arial"/>
                <w:bCs w:val="0"/>
                <w:sz w:val="22"/>
                <w:szCs w:val="22"/>
              </w:rPr>
            </w:pPr>
          </w:p>
        </w:tc>
      </w:tr>
      <w:tr w:rsidR="005678B7" w:rsidRPr="00D00CC0" w14:paraId="09419844" w14:textId="77777777" w:rsidTr="0047784E">
        <w:trPr>
          <w:gridAfter w:val="1"/>
          <w:wAfter w:w="625" w:type="dxa"/>
        </w:trPr>
        <w:tc>
          <w:tcPr>
            <w:tcW w:w="894" w:type="dxa"/>
          </w:tcPr>
          <w:p w14:paraId="3D57E052" w14:textId="6B1375F0" w:rsidR="005678B7" w:rsidRPr="00D00CC0" w:rsidRDefault="00AB22F7" w:rsidP="005678B7">
            <w:pPr>
              <w:rPr>
                <w:rFonts w:ascii="Arial" w:hAnsi="Arial" w:cs="Arial"/>
                <w:b/>
                <w:sz w:val="22"/>
                <w:szCs w:val="22"/>
              </w:rPr>
            </w:pPr>
            <w:r w:rsidRPr="00AB22F7">
              <w:rPr>
                <w:rFonts w:ascii="Arial" w:hAnsi="Arial" w:cs="Arial"/>
                <w:b/>
                <w:color w:val="0070C0"/>
                <w:sz w:val="22"/>
                <w:szCs w:val="22"/>
              </w:rPr>
              <w:t>0</w:t>
            </w:r>
            <w:r w:rsidR="005249A5">
              <w:rPr>
                <w:rFonts w:ascii="Arial" w:hAnsi="Arial" w:cs="Arial"/>
                <w:b/>
                <w:color w:val="0070C0"/>
                <w:sz w:val="22"/>
                <w:szCs w:val="22"/>
              </w:rPr>
              <w:t>50</w:t>
            </w:r>
          </w:p>
        </w:tc>
        <w:tc>
          <w:tcPr>
            <w:tcW w:w="7738" w:type="dxa"/>
            <w:gridSpan w:val="2"/>
          </w:tcPr>
          <w:p w14:paraId="1133DABF" w14:textId="27D32B2F" w:rsidR="00744FD3" w:rsidRPr="00744FD3" w:rsidRDefault="000033D4" w:rsidP="0039450E">
            <w:pPr>
              <w:rPr>
                <w:rFonts w:ascii="Arial" w:hAnsi="Arial" w:cs="Arial"/>
                <w:caps/>
                <w:sz w:val="22"/>
                <w:szCs w:val="22"/>
              </w:rPr>
            </w:pPr>
            <w:r w:rsidRPr="00AB22F7">
              <w:rPr>
                <w:rFonts w:ascii="Arial" w:hAnsi="Arial" w:cs="Arial"/>
                <w:b/>
                <w:color w:val="0070C0"/>
                <w:sz w:val="22"/>
                <w:szCs w:val="22"/>
              </w:rPr>
              <w:t>M</w:t>
            </w:r>
            <w:r>
              <w:rPr>
                <w:rFonts w:ascii="Arial" w:hAnsi="Arial" w:cs="Arial"/>
                <w:b/>
                <w:color w:val="0070C0"/>
                <w:sz w:val="22"/>
                <w:szCs w:val="22"/>
              </w:rPr>
              <w:t>atters</w:t>
            </w:r>
            <w:r w:rsidRPr="00AB22F7">
              <w:rPr>
                <w:rFonts w:ascii="Arial" w:hAnsi="Arial" w:cs="Arial"/>
                <w:b/>
                <w:color w:val="0070C0"/>
                <w:sz w:val="22"/>
                <w:szCs w:val="22"/>
              </w:rPr>
              <w:t xml:space="preserve"> A</w:t>
            </w:r>
            <w:r>
              <w:rPr>
                <w:rFonts w:ascii="Arial" w:hAnsi="Arial" w:cs="Arial"/>
                <w:b/>
                <w:color w:val="0070C0"/>
                <w:sz w:val="22"/>
                <w:szCs w:val="22"/>
              </w:rPr>
              <w:t>rising</w:t>
            </w:r>
          </w:p>
        </w:tc>
        <w:tc>
          <w:tcPr>
            <w:tcW w:w="1217" w:type="dxa"/>
          </w:tcPr>
          <w:p w14:paraId="0D5B791A" w14:textId="50782DCE" w:rsidR="00101805" w:rsidRPr="00101805" w:rsidRDefault="00101805" w:rsidP="00735761">
            <w:pPr>
              <w:rPr>
                <w:rFonts w:ascii="Arial" w:hAnsi="Arial" w:cs="Arial"/>
                <w:b/>
                <w:bCs w:val="0"/>
                <w:sz w:val="22"/>
                <w:szCs w:val="22"/>
              </w:rPr>
            </w:pPr>
          </w:p>
        </w:tc>
      </w:tr>
      <w:tr w:rsidR="005D501E" w:rsidRPr="00D00CC0" w14:paraId="1F6E9063" w14:textId="77777777" w:rsidTr="0047784E">
        <w:trPr>
          <w:gridAfter w:val="1"/>
          <w:wAfter w:w="625" w:type="dxa"/>
        </w:trPr>
        <w:tc>
          <w:tcPr>
            <w:tcW w:w="894" w:type="dxa"/>
          </w:tcPr>
          <w:p w14:paraId="20DED49E" w14:textId="77777777" w:rsidR="005D501E" w:rsidRPr="00D00CC0" w:rsidRDefault="005D501E" w:rsidP="005678B7">
            <w:pPr>
              <w:rPr>
                <w:rFonts w:ascii="Arial" w:hAnsi="Arial" w:cs="Arial"/>
                <w:b/>
                <w:sz w:val="22"/>
                <w:szCs w:val="22"/>
              </w:rPr>
            </w:pPr>
          </w:p>
        </w:tc>
        <w:tc>
          <w:tcPr>
            <w:tcW w:w="7738" w:type="dxa"/>
            <w:gridSpan w:val="2"/>
          </w:tcPr>
          <w:p w14:paraId="1F8F7B0E" w14:textId="77777777" w:rsidR="005D501E" w:rsidRPr="00D00CC0" w:rsidRDefault="005D501E" w:rsidP="005678B7">
            <w:pPr>
              <w:jc w:val="left"/>
              <w:rPr>
                <w:rFonts w:ascii="Arial" w:hAnsi="Arial" w:cs="Arial"/>
                <w:b/>
                <w:sz w:val="22"/>
                <w:szCs w:val="22"/>
                <w:u w:val="single"/>
              </w:rPr>
            </w:pPr>
          </w:p>
        </w:tc>
        <w:tc>
          <w:tcPr>
            <w:tcW w:w="1217" w:type="dxa"/>
          </w:tcPr>
          <w:p w14:paraId="5E7090C4" w14:textId="77777777" w:rsidR="005D501E" w:rsidRPr="00D00CC0" w:rsidRDefault="005D501E" w:rsidP="005678B7">
            <w:pPr>
              <w:jc w:val="center"/>
              <w:rPr>
                <w:rFonts w:ascii="Arial" w:hAnsi="Arial" w:cs="Arial"/>
                <w:b/>
                <w:bCs w:val="0"/>
                <w:sz w:val="22"/>
                <w:szCs w:val="22"/>
              </w:rPr>
            </w:pPr>
          </w:p>
        </w:tc>
      </w:tr>
      <w:tr w:rsidR="003B0303" w:rsidRPr="00D00CC0" w14:paraId="156FBA04" w14:textId="77777777" w:rsidTr="0047784E">
        <w:trPr>
          <w:gridAfter w:val="1"/>
          <w:wAfter w:w="625" w:type="dxa"/>
        </w:trPr>
        <w:tc>
          <w:tcPr>
            <w:tcW w:w="894" w:type="dxa"/>
          </w:tcPr>
          <w:p w14:paraId="7B2AEFB5" w14:textId="77777777" w:rsidR="003B0303" w:rsidRPr="00D00CC0" w:rsidRDefault="003B0303" w:rsidP="003B0303">
            <w:pPr>
              <w:rPr>
                <w:rFonts w:ascii="Arial" w:hAnsi="Arial" w:cs="Arial"/>
                <w:b/>
                <w:sz w:val="22"/>
                <w:szCs w:val="22"/>
              </w:rPr>
            </w:pPr>
          </w:p>
        </w:tc>
        <w:tc>
          <w:tcPr>
            <w:tcW w:w="7738" w:type="dxa"/>
            <w:gridSpan w:val="2"/>
          </w:tcPr>
          <w:p w14:paraId="157880CF" w14:textId="77777777" w:rsidR="003B0303" w:rsidRDefault="009E52E2" w:rsidP="003B0303">
            <w:pPr>
              <w:jc w:val="left"/>
              <w:rPr>
                <w:rFonts w:ascii="Arial" w:hAnsi="Arial" w:cs="Arial"/>
                <w:bCs w:val="0"/>
                <w:sz w:val="22"/>
                <w:szCs w:val="22"/>
              </w:rPr>
            </w:pPr>
            <w:r>
              <w:rPr>
                <w:rFonts w:ascii="Arial" w:hAnsi="Arial" w:cs="Arial"/>
                <w:bCs w:val="0"/>
                <w:sz w:val="22"/>
                <w:szCs w:val="22"/>
              </w:rPr>
              <w:t>The Committee received a number of background documents:</w:t>
            </w:r>
          </w:p>
          <w:p w14:paraId="2E3C336C" w14:textId="20F5665E" w:rsidR="009E52E2" w:rsidRPr="009E52E2" w:rsidRDefault="009E52E2" w:rsidP="009E52E2">
            <w:pPr>
              <w:pStyle w:val="ListParagraph"/>
              <w:numPr>
                <w:ilvl w:val="0"/>
                <w:numId w:val="17"/>
              </w:numPr>
              <w:spacing w:line="240" w:lineRule="exact"/>
              <w:rPr>
                <w:rFonts w:ascii="Arial" w:hAnsi="Arial" w:cs="Arial"/>
                <w:sz w:val="22"/>
                <w:lang w:val="en-US"/>
              </w:rPr>
            </w:pPr>
            <w:r w:rsidRPr="009E52E2">
              <w:rPr>
                <w:rFonts w:ascii="Arial" w:hAnsi="Arial" w:cs="Arial"/>
                <w:sz w:val="22"/>
                <w:lang w:val="en-US"/>
              </w:rPr>
              <w:t xml:space="preserve">CT Principles </w:t>
            </w:r>
            <w:r w:rsidRPr="00222658">
              <w:rPr>
                <w:rFonts w:ascii="Arial" w:hAnsi="Arial" w:cs="Arial"/>
                <w:sz w:val="22"/>
                <w:szCs w:val="22"/>
              </w:rPr>
              <w:t xml:space="preserve">(Paper </w:t>
            </w:r>
            <w:r w:rsidRPr="00D00CC0">
              <w:rPr>
                <w:rFonts w:ascii="Arial" w:hAnsi="Arial" w:cs="Arial"/>
                <w:sz w:val="22"/>
                <w:szCs w:val="22"/>
              </w:rPr>
              <w:t>SLTQC2</w:t>
            </w:r>
            <w:r>
              <w:rPr>
                <w:rFonts w:ascii="Arial" w:hAnsi="Arial" w:cs="Arial"/>
                <w:sz w:val="22"/>
                <w:szCs w:val="22"/>
              </w:rPr>
              <w:t>1</w:t>
            </w:r>
            <w:r w:rsidRPr="00D00CC0">
              <w:rPr>
                <w:rFonts w:ascii="Arial" w:hAnsi="Arial" w:cs="Arial"/>
                <w:sz w:val="22"/>
                <w:szCs w:val="22"/>
              </w:rPr>
              <w:t>/2</w:t>
            </w:r>
            <w:r>
              <w:rPr>
                <w:rFonts w:ascii="Arial" w:hAnsi="Arial" w:cs="Arial"/>
                <w:sz w:val="22"/>
                <w:szCs w:val="22"/>
              </w:rPr>
              <w:t>2</w:t>
            </w:r>
            <w:r w:rsidRPr="00D00CC0">
              <w:rPr>
                <w:rFonts w:ascii="Arial" w:hAnsi="Arial" w:cs="Arial"/>
                <w:sz w:val="22"/>
                <w:szCs w:val="22"/>
              </w:rPr>
              <w:t>-0</w:t>
            </w:r>
            <w:r w:rsidR="005A7382">
              <w:rPr>
                <w:rFonts w:ascii="Arial" w:hAnsi="Arial" w:cs="Arial"/>
                <w:sz w:val="22"/>
                <w:szCs w:val="22"/>
              </w:rPr>
              <w:t>46</w:t>
            </w:r>
            <w:r>
              <w:rPr>
                <w:rFonts w:ascii="Arial" w:hAnsi="Arial" w:cs="Arial"/>
                <w:sz w:val="22"/>
                <w:szCs w:val="22"/>
              </w:rPr>
              <w:t>)</w:t>
            </w:r>
            <w:r>
              <w:rPr>
                <w:rFonts w:ascii="Arial" w:hAnsi="Arial" w:cs="Arial"/>
                <w:bCs w:val="0"/>
                <w:sz w:val="22"/>
                <w:szCs w:val="22"/>
              </w:rPr>
              <w:t>.</w:t>
            </w:r>
          </w:p>
          <w:p w14:paraId="0B1471AC" w14:textId="147B8072" w:rsidR="009E52E2" w:rsidRPr="009E52E2" w:rsidRDefault="009E52E2" w:rsidP="009E52E2">
            <w:pPr>
              <w:pStyle w:val="ListParagraph"/>
              <w:numPr>
                <w:ilvl w:val="0"/>
                <w:numId w:val="17"/>
              </w:numPr>
              <w:spacing w:line="240" w:lineRule="exact"/>
              <w:rPr>
                <w:rFonts w:ascii="Arial" w:hAnsi="Arial" w:cs="Arial"/>
                <w:sz w:val="22"/>
                <w:lang w:val="en-US"/>
              </w:rPr>
            </w:pPr>
            <w:r w:rsidRPr="009E52E2">
              <w:rPr>
                <w:rFonts w:ascii="Arial" w:hAnsi="Arial" w:cs="Arial"/>
                <w:sz w:val="22"/>
                <w:lang w:val="en-US"/>
              </w:rPr>
              <w:t>Academic Framework</w:t>
            </w:r>
            <w:r>
              <w:rPr>
                <w:rFonts w:ascii="Arial" w:hAnsi="Arial" w:cs="Arial"/>
                <w:sz w:val="22"/>
                <w:lang w:val="en-US"/>
              </w:rPr>
              <w:t xml:space="preserve"> </w:t>
            </w:r>
            <w:r w:rsidRPr="00222658">
              <w:rPr>
                <w:rFonts w:ascii="Arial" w:hAnsi="Arial" w:cs="Arial"/>
                <w:sz w:val="22"/>
                <w:szCs w:val="22"/>
              </w:rPr>
              <w:t xml:space="preserve">(Paper </w:t>
            </w:r>
            <w:r w:rsidRPr="00D00CC0">
              <w:rPr>
                <w:rFonts w:ascii="Arial" w:hAnsi="Arial" w:cs="Arial"/>
                <w:sz w:val="22"/>
                <w:szCs w:val="22"/>
              </w:rPr>
              <w:t>SLTQC2</w:t>
            </w:r>
            <w:r>
              <w:rPr>
                <w:rFonts w:ascii="Arial" w:hAnsi="Arial" w:cs="Arial"/>
                <w:sz w:val="22"/>
                <w:szCs w:val="22"/>
              </w:rPr>
              <w:t>1</w:t>
            </w:r>
            <w:r w:rsidRPr="00D00CC0">
              <w:rPr>
                <w:rFonts w:ascii="Arial" w:hAnsi="Arial" w:cs="Arial"/>
                <w:sz w:val="22"/>
                <w:szCs w:val="22"/>
              </w:rPr>
              <w:t>/2</w:t>
            </w:r>
            <w:r>
              <w:rPr>
                <w:rFonts w:ascii="Arial" w:hAnsi="Arial" w:cs="Arial"/>
                <w:sz w:val="22"/>
                <w:szCs w:val="22"/>
              </w:rPr>
              <w:t>2</w:t>
            </w:r>
            <w:r w:rsidRPr="00D00CC0">
              <w:rPr>
                <w:rFonts w:ascii="Arial" w:hAnsi="Arial" w:cs="Arial"/>
                <w:sz w:val="22"/>
                <w:szCs w:val="22"/>
              </w:rPr>
              <w:t>-0</w:t>
            </w:r>
            <w:r w:rsidR="005A7382">
              <w:rPr>
                <w:rFonts w:ascii="Arial" w:hAnsi="Arial" w:cs="Arial"/>
                <w:sz w:val="22"/>
                <w:szCs w:val="22"/>
              </w:rPr>
              <w:t>47</w:t>
            </w:r>
            <w:r>
              <w:rPr>
                <w:rFonts w:ascii="Arial" w:hAnsi="Arial" w:cs="Arial"/>
                <w:sz w:val="22"/>
                <w:szCs w:val="22"/>
              </w:rPr>
              <w:t>)</w:t>
            </w:r>
            <w:r>
              <w:rPr>
                <w:rFonts w:ascii="Arial" w:hAnsi="Arial" w:cs="Arial"/>
                <w:bCs w:val="0"/>
                <w:sz w:val="22"/>
                <w:szCs w:val="22"/>
              </w:rPr>
              <w:t>.</w:t>
            </w:r>
          </w:p>
          <w:p w14:paraId="214B4F04" w14:textId="225A57CA" w:rsidR="009E52E2" w:rsidRPr="009E52E2" w:rsidRDefault="009E52E2" w:rsidP="009E52E2">
            <w:pPr>
              <w:pStyle w:val="ListParagraph"/>
              <w:numPr>
                <w:ilvl w:val="0"/>
                <w:numId w:val="17"/>
              </w:numPr>
              <w:spacing w:line="240" w:lineRule="exact"/>
              <w:rPr>
                <w:rFonts w:ascii="Arial" w:hAnsi="Arial" w:cs="Arial"/>
                <w:sz w:val="22"/>
                <w:lang w:val="en-US"/>
              </w:rPr>
            </w:pPr>
            <w:r w:rsidRPr="009E52E2">
              <w:rPr>
                <w:rFonts w:ascii="Arial" w:hAnsi="Arial" w:cs="Arial"/>
                <w:sz w:val="22"/>
                <w:lang w:val="en-US"/>
              </w:rPr>
              <w:t xml:space="preserve">Guidance </w:t>
            </w:r>
            <w:r w:rsidR="009761C2" w:rsidRPr="009E52E2">
              <w:rPr>
                <w:rFonts w:ascii="Arial" w:hAnsi="Arial" w:cs="Arial"/>
                <w:sz w:val="22"/>
                <w:lang w:val="en-US"/>
              </w:rPr>
              <w:t>notes</w:t>
            </w:r>
            <w:r w:rsidRPr="009E52E2">
              <w:rPr>
                <w:rFonts w:ascii="Arial" w:hAnsi="Arial" w:cs="Arial"/>
                <w:sz w:val="22"/>
                <w:lang w:val="en-US"/>
              </w:rPr>
              <w:t xml:space="preserve"> to F/SLTQC members </w:t>
            </w:r>
            <w:r w:rsidRPr="00222658">
              <w:rPr>
                <w:rFonts w:ascii="Arial" w:hAnsi="Arial" w:cs="Arial"/>
                <w:sz w:val="22"/>
                <w:szCs w:val="22"/>
              </w:rPr>
              <w:t xml:space="preserve">(Paper </w:t>
            </w:r>
            <w:r w:rsidRPr="00D00CC0">
              <w:rPr>
                <w:rFonts w:ascii="Arial" w:hAnsi="Arial" w:cs="Arial"/>
                <w:sz w:val="22"/>
                <w:szCs w:val="22"/>
              </w:rPr>
              <w:t>SLTQC2</w:t>
            </w:r>
            <w:r>
              <w:rPr>
                <w:rFonts w:ascii="Arial" w:hAnsi="Arial" w:cs="Arial"/>
                <w:sz w:val="22"/>
                <w:szCs w:val="22"/>
              </w:rPr>
              <w:t>1</w:t>
            </w:r>
            <w:r w:rsidRPr="00D00CC0">
              <w:rPr>
                <w:rFonts w:ascii="Arial" w:hAnsi="Arial" w:cs="Arial"/>
                <w:sz w:val="22"/>
                <w:szCs w:val="22"/>
              </w:rPr>
              <w:t>/2</w:t>
            </w:r>
            <w:r>
              <w:rPr>
                <w:rFonts w:ascii="Arial" w:hAnsi="Arial" w:cs="Arial"/>
                <w:sz w:val="22"/>
                <w:szCs w:val="22"/>
              </w:rPr>
              <w:t>2</w:t>
            </w:r>
            <w:r w:rsidRPr="00D00CC0">
              <w:rPr>
                <w:rFonts w:ascii="Arial" w:hAnsi="Arial" w:cs="Arial"/>
                <w:sz w:val="22"/>
                <w:szCs w:val="22"/>
              </w:rPr>
              <w:t>-0</w:t>
            </w:r>
            <w:r w:rsidR="005A7382">
              <w:rPr>
                <w:rFonts w:ascii="Arial" w:hAnsi="Arial" w:cs="Arial"/>
                <w:sz w:val="22"/>
                <w:szCs w:val="22"/>
              </w:rPr>
              <w:t>48</w:t>
            </w:r>
            <w:r>
              <w:rPr>
                <w:rFonts w:ascii="Arial" w:hAnsi="Arial" w:cs="Arial"/>
                <w:sz w:val="22"/>
                <w:szCs w:val="22"/>
              </w:rPr>
              <w:t>)</w:t>
            </w:r>
            <w:r>
              <w:rPr>
                <w:rFonts w:ascii="Arial" w:hAnsi="Arial" w:cs="Arial"/>
                <w:bCs w:val="0"/>
                <w:sz w:val="22"/>
                <w:szCs w:val="22"/>
              </w:rPr>
              <w:t>.</w:t>
            </w:r>
          </w:p>
          <w:p w14:paraId="18DAA6F4" w14:textId="77777777" w:rsidR="009E52E2" w:rsidRPr="009E52E2" w:rsidRDefault="009E52E2" w:rsidP="009E52E2">
            <w:pPr>
              <w:pStyle w:val="ListParagraph"/>
              <w:numPr>
                <w:ilvl w:val="0"/>
                <w:numId w:val="17"/>
              </w:numPr>
              <w:spacing w:line="240" w:lineRule="exact"/>
              <w:rPr>
                <w:rFonts w:ascii="Arial" w:hAnsi="Arial" w:cs="Arial"/>
                <w:sz w:val="22"/>
                <w:lang w:val="en-US"/>
              </w:rPr>
            </w:pPr>
            <w:r w:rsidRPr="009E52E2">
              <w:rPr>
                <w:rFonts w:ascii="Arial" w:hAnsi="Arial" w:cs="Arial"/>
                <w:sz w:val="22"/>
                <w:lang w:val="en-US"/>
              </w:rPr>
              <w:t>Subject benchmark statements:</w:t>
            </w:r>
          </w:p>
          <w:p w14:paraId="17438E4C" w14:textId="3E98AEE7" w:rsidR="009E52E2" w:rsidRPr="009E52E2" w:rsidRDefault="0076178C" w:rsidP="009E52E2">
            <w:pPr>
              <w:pStyle w:val="ListParagraph"/>
              <w:numPr>
                <w:ilvl w:val="1"/>
                <w:numId w:val="17"/>
              </w:numPr>
              <w:spacing w:line="240" w:lineRule="exact"/>
              <w:rPr>
                <w:rFonts w:ascii="Arial" w:hAnsi="Arial" w:cs="Arial"/>
                <w:sz w:val="22"/>
                <w:lang w:val="en-US"/>
              </w:rPr>
            </w:pPr>
            <w:r>
              <w:rPr>
                <w:rFonts w:ascii="Arial" w:hAnsi="Arial" w:cs="Arial"/>
                <w:sz w:val="22"/>
                <w:lang w:val="en-US"/>
              </w:rPr>
              <w:t>Master’s degree characteristics statement</w:t>
            </w:r>
            <w:r w:rsidR="009E52E2">
              <w:rPr>
                <w:rFonts w:ascii="Arial" w:hAnsi="Arial" w:cs="Arial"/>
                <w:sz w:val="22"/>
                <w:lang w:val="en-US"/>
              </w:rPr>
              <w:t xml:space="preserve"> </w:t>
            </w:r>
            <w:r w:rsidR="009E52E2" w:rsidRPr="00222658">
              <w:rPr>
                <w:rFonts w:ascii="Arial" w:hAnsi="Arial" w:cs="Arial"/>
                <w:sz w:val="22"/>
                <w:szCs w:val="22"/>
              </w:rPr>
              <w:t xml:space="preserve">(Paper </w:t>
            </w:r>
            <w:r w:rsidR="009E52E2" w:rsidRPr="00D00CC0">
              <w:rPr>
                <w:rFonts w:ascii="Arial" w:hAnsi="Arial" w:cs="Arial"/>
                <w:sz w:val="22"/>
                <w:szCs w:val="22"/>
              </w:rPr>
              <w:t>SLTQC2</w:t>
            </w:r>
            <w:r w:rsidR="009E52E2">
              <w:rPr>
                <w:rFonts w:ascii="Arial" w:hAnsi="Arial" w:cs="Arial"/>
                <w:sz w:val="22"/>
                <w:szCs w:val="22"/>
              </w:rPr>
              <w:t>1</w:t>
            </w:r>
            <w:r w:rsidR="009E52E2" w:rsidRPr="00D00CC0">
              <w:rPr>
                <w:rFonts w:ascii="Arial" w:hAnsi="Arial" w:cs="Arial"/>
                <w:sz w:val="22"/>
                <w:szCs w:val="22"/>
              </w:rPr>
              <w:t>/2</w:t>
            </w:r>
            <w:r w:rsidR="009E52E2">
              <w:rPr>
                <w:rFonts w:ascii="Arial" w:hAnsi="Arial" w:cs="Arial"/>
                <w:sz w:val="22"/>
                <w:szCs w:val="22"/>
              </w:rPr>
              <w:t>2</w:t>
            </w:r>
            <w:r w:rsidR="009E52E2" w:rsidRPr="00D00CC0">
              <w:rPr>
                <w:rFonts w:ascii="Arial" w:hAnsi="Arial" w:cs="Arial"/>
                <w:sz w:val="22"/>
                <w:szCs w:val="22"/>
              </w:rPr>
              <w:t>-0</w:t>
            </w:r>
            <w:r w:rsidR="005A7382">
              <w:rPr>
                <w:rFonts w:ascii="Arial" w:hAnsi="Arial" w:cs="Arial"/>
                <w:sz w:val="22"/>
                <w:szCs w:val="22"/>
              </w:rPr>
              <w:t>49</w:t>
            </w:r>
            <w:r w:rsidR="009E52E2">
              <w:rPr>
                <w:rFonts w:ascii="Arial" w:hAnsi="Arial" w:cs="Arial"/>
                <w:sz w:val="22"/>
                <w:szCs w:val="22"/>
              </w:rPr>
              <w:t>)</w:t>
            </w:r>
            <w:r w:rsidR="009E52E2">
              <w:rPr>
                <w:rFonts w:ascii="Arial" w:hAnsi="Arial" w:cs="Arial"/>
                <w:bCs w:val="0"/>
                <w:sz w:val="22"/>
                <w:szCs w:val="22"/>
              </w:rPr>
              <w:t>.</w:t>
            </w:r>
          </w:p>
          <w:p w14:paraId="1F1D5402" w14:textId="25BBAEF3" w:rsidR="009E52E2" w:rsidRPr="009E52E2" w:rsidRDefault="009E52E2" w:rsidP="009E52E2">
            <w:pPr>
              <w:pStyle w:val="ListParagraph"/>
              <w:numPr>
                <w:ilvl w:val="1"/>
                <w:numId w:val="17"/>
              </w:numPr>
              <w:spacing w:line="240" w:lineRule="exact"/>
              <w:rPr>
                <w:rFonts w:ascii="Arial" w:hAnsi="Arial" w:cs="Arial"/>
                <w:sz w:val="22"/>
                <w:lang w:val="en-US"/>
              </w:rPr>
            </w:pPr>
            <w:r w:rsidRPr="009E52E2">
              <w:rPr>
                <w:rFonts w:ascii="Arial" w:hAnsi="Arial" w:cs="Arial"/>
                <w:sz w:val="22"/>
                <w:lang w:val="en-US"/>
              </w:rPr>
              <w:t>Business and Management</w:t>
            </w:r>
            <w:r>
              <w:rPr>
                <w:rFonts w:ascii="Arial" w:hAnsi="Arial" w:cs="Arial"/>
                <w:sz w:val="22"/>
                <w:lang w:val="en-US"/>
              </w:rPr>
              <w:t xml:space="preserve"> </w:t>
            </w:r>
            <w:r w:rsidRPr="00222658">
              <w:rPr>
                <w:rFonts w:ascii="Arial" w:hAnsi="Arial" w:cs="Arial"/>
                <w:sz w:val="22"/>
                <w:szCs w:val="22"/>
              </w:rPr>
              <w:t xml:space="preserve">(Paper </w:t>
            </w:r>
            <w:r w:rsidRPr="00D00CC0">
              <w:rPr>
                <w:rFonts w:ascii="Arial" w:hAnsi="Arial" w:cs="Arial"/>
                <w:sz w:val="22"/>
                <w:szCs w:val="22"/>
              </w:rPr>
              <w:t>SLTQC2</w:t>
            </w:r>
            <w:r>
              <w:rPr>
                <w:rFonts w:ascii="Arial" w:hAnsi="Arial" w:cs="Arial"/>
                <w:sz w:val="22"/>
                <w:szCs w:val="22"/>
              </w:rPr>
              <w:t>1</w:t>
            </w:r>
            <w:r w:rsidRPr="00D00CC0">
              <w:rPr>
                <w:rFonts w:ascii="Arial" w:hAnsi="Arial" w:cs="Arial"/>
                <w:sz w:val="22"/>
                <w:szCs w:val="22"/>
              </w:rPr>
              <w:t>/2</w:t>
            </w:r>
            <w:r>
              <w:rPr>
                <w:rFonts w:ascii="Arial" w:hAnsi="Arial" w:cs="Arial"/>
                <w:sz w:val="22"/>
                <w:szCs w:val="22"/>
              </w:rPr>
              <w:t>2</w:t>
            </w:r>
            <w:r w:rsidRPr="00D00CC0">
              <w:rPr>
                <w:rFonts w:ascii="Arial" w:hAnsi="Arial" w:cs="Arial"/>
                <w:sz w:val="22"/>
                <w:szCs w:val="22"/>
              </w:rPr>
              <w:t>-0</w:t>
            </w:r>
            <w:r w:rsidR="007F5838">
              <w:rPr>
                <w:rFonts w:ascii="Arial" w:hAnsi="Arial" w:cs="Arial"/>
                <w:sz w:val="22"/>
                <w:szCs w:val="22"/>
              </w:rPr>
              <w:t>50</w:t>
            </w:r>
            <w:r>
              <w:rPr>
                <w:rFonts w:ascii="Arial" w:hAnsi="Arial" w:cs="Arial"/>
                <w:sz w:val="22"/>
                <w:szCs w:val="22"/>
              </w:rPr>
              <w:t>)</w:t>
            </w:r>
            <w:r>
              <w:rPr>
                <w:rFonts w:ascii="Arial" w:hAnsi="Arial" w:cs="Arial"/>
                <w:bCs w:val="0"/>
                <w:sz w:val="22"/>
                <w:szCs w:val="22"/>
              </w:rPr>
              <w:t>.</w:t>
            </w:r>
          </w:p>
          <w:p w14:paraId="0FDEC115" w14:textId="67CB3896" w:rsidR="009E52E2" w:rsidRPr="009E52E2" w:rsidRDefault="009E52E2" w:rsidP="009E52E2">
            <w:pPr>
              <w:pStyle w:val="ListParagraph"/>
              <w:numPr>
                <w:ilvl w:val="0"/>
                <w:numId w:val="17"/>
              </w:numPr>
              <w:spacing w:line="240" w:lineRule="exact"/>
              <w:rPr>
                <w:rFonts w:ascii="Arial" w:hAnsi="Arial" w:cs="Arial"/>
                <w:sz w:val="22"/>
                <w:lang w:val="en-US"/>
              </w:rPr>
            </w:pPr>
            <w:r w:rsidRPr="009E52E2">
              <w:rPr>
                <w:rFonts w:ascii="Arial" w:hAnsi="Arial" w:cs="Arial"/>
                <w:sz w:val="22"/>
                <w:lang w:val="en-US"/>
              </w:rPr>
              <w:t>Phase 2 Annex 8 and 9 which lists School’s interdependencies and any exemptions from Academic Framework</w:t>
            </w:r>
            <w:r w:rsidR="00074267">
              <w:rPr>
                <w:rFonts w:ascii="Arial" w:hAnsi="Arial" w:cs="Arial"/>
                <w:sz w:val="22"/>
                <w:lang w:val="en-US"/>
              </w:rPr>
              <w:t xml:space="preserve"> </w:t>
            </w:r>
            <w:r w:rsidR="00074267" w:rsidRPr="00222658">
              <w:rPr>
                <w:rFonts w:ascii="Arial" w:hAnsi="Arial" w:cs="Arial"/>
                <w:sz w:val="22"/>
                <w:szCs w:val="22"/>
              </w:rPr>
              <w:t xml:space="preserve">(Paper </w:t>
            </w:r>
            <w:r w:rsidR="00074267" w:rsidRPr="00D00CC0">
              <w:rPr>
                <w:rFonts w:ascii="Arial" w:hAnsi="Arial" w:cs="Arial"/>
                <w:sz w:val="22"/>
                <w:szCs w:val="22"/>
              </w:rPr>
              <w:t>SLTQC2</w:t>
            </w:r>
            <w:r w:rsidR="00074267">
              <w:rPr>
                <w:rFonts w:ascii="Arial" w:hAnsi="Arial" w:cs="Arial"/>
                <w:sz w:val="22"/>
                <w:szCs w:val="22"/>
              </w:rPr>
              <w:t>1</w:t>
            </w:r>
            <w:r w:rsidR="00074267" w:rsidRPr="00D00CC0">
              <w:rPr>
                <w:rFonts w:ascii="Arial" w:hAnsi="Arial" w:cs="Arial"/>
                <w:sz w:val="22"/>
                <w:szCs w:val="22"/>
              </w:rPr>
              <w:t>/2</w:t>
            </w:r>
            <w:r w:rsidR="00074267">
              <w:rPr>
                <w:rFonts w:ascii="Arial" w:hAnsi="Arial" w:cs="Arial"/>
                <w:sz w:val="22"/>
                <w:szCs w:val="22"/>
              </w:rPr>
              <w:t>2</w:t>
            </w:r>
            <w:r w:rsidR="00074267" w:rsidRPr="00D00CC0">
              <w:rPr>
                <w:rFonts w:ascii="Arial" w:hAnsi="Arial" w:cs="Arial"/>
                <w:sz w:val="22"/>
                <w:szCs w:val="22"/>
              </w:rPr>
              <w:t>-0</w:t>
            </w:r>
            <w:r w:rsidR="007F5838">
              <w:rPr>
                <w:rFonts w:ascii="Arial" w:hAnsi="Arial" w:cs="Arial"/>
                <w:sz w:val="22"/>
                <w:szCs w:val="22"/>
              </w:rPr>
              <w:t>51</w:t>
            </w:r>
            <w:r w:rsidR="00074267">
              <w:rPr>
                <w:rFonts w:ascii="Arial" w:hAnsi="Arial" w:cs="Arial"/>
                <w:sz w:val="22"/>
                <w:szCs w:val="22"/>
              </w:rPr>
              <w:t>)</w:t>
            </w:r>
            <w:r w:rsidR="00074267">
              <w:rPr>
                <w:rFonts w:ascii="Arial" w:hAnsi="Arial" w:cs="Arial"/>
                <w:bCs w:val="0"/>
                <w:sz w:val="22"/>
                <w:szCs w:val="22"/>
              </w:rPr>
              <w:t>.</w:t>
            </w:r>
          </w:p>
          <w:p w14:paraId="33AD5882" w14:textId="02038088" w:rsidR="009E52E2" w:rsidRPr="009E52E2" w:rsidRDefault="009E52E2" w:rsidP="009E52E2">
            <w:pPr>
              <w:pStyle w:val="ListParagraph"/>
              <w:numPr>
                <w:ilvl w:val="0"/>
                <w:numId w:val="17"/>
              </w:numPr>
              <w:spacing w:line="240" w:lineRule="exact"/>
              <w:rPr>
                <w:rFonts w:ascii="Arial" w:hAnsi="Arial" w:cs="Arial"/>
                <w:sz w:val="22"/>
                <w:lang w:val="en-US"/>
              </w:rPr>
            </w:pPr>
            <w:r w:rsidRPr="009E52E2">
              <w:rPr>
                <w:rFonts w:ascii="Arial" w:hAnsi="Arial" w:cs="Arial"/>
                <w:sz w:val="22"/>
                <w:lang w:val="en-US"/>
              </w:rPr>
              <w:t>Phase 1 documentation and CTC feedback</w:t>
            </w:r>
            <w:r w:rsidR="00074267">
              <w:rPr>
                <w:rFonts w:ascii="Arial" w:hAnsi="Arial" w:cs="Arial"/>
                <w:sz w:val="22"/>
                <w:lang w:val="en-US"/>
              </w:rPr>
              <w:t xml:space="preserve"> </w:t>
            </w:r>
            <w:r w:rsidR="00074267" w:rsidRPr="00222658">
              <w:rPr>
                <w:rFonts w:ascii="Arial" w:hAnsi="Arial" w:cs="Arial"/>
                <w:sz w:val="22"/>
                <w:szCs w:val="22"/>
              </w:rPr>
              <w:t>(Paper</w:t>
            </w:r>
            <w:r w:rsidR="0076178C">
              <w:rPr>
                <w:rFonts w:ascii="Arial" w:hAnsi="Arial" w:cs="Arial"/>
                <w:sz w:val="22"/>
                <w:szCs w:val="22"/>
              </w:rPr>
              <w:t>s</w:t>
            </w:r>
            <w:r w:rsidR="00074267" w:rsidRPr="00222658">
              <w:rPr>
                <w:rFonts w:ascii="Arial" w:hAnsi="Arial" w:cs="Arial"/>
                <w:sz w:val="22"/>
                <w:szCs w:val="22"/>
              </w:rPr>
              <w:t xml:space="preserve"> </w:t>
            </w:r>
            <w:r w:rsidR="00074267" w:rsidRPr="00D00CC0">
              <w:rPr>
                <w:rFonts w:ascii="Arial" w:hAnsi="Arial" w:cs="Arial"/>
                <w:sz w:val="22"/>
                <w:szCs w:val="22"/>
              </w:rPr>
              <w:t>SLTQC2</w:t>
            </w:r>
            <w:r w:rsidR="00074267">
              <w:rPr>
                <w:rFonts w:ascii="Arial" w:hAnsi="Arial" w:cs="Arial"/>
                <w:sz w:val="22"/>
                <w:szCs w:val="22"/>
              </w:rPr>
              <w:t>1</w:t>
            </w:r>
            <w:r w:rsidR="00074267" w:rsidRPr="00D00CC0">
              <w:rPr>
                <w:rFonts w:ascii="Arial" w:hAnsi="Arial" w:cs="Arial"/>
                <w:sz w:val="22"/>
                <w:szCs w:val="22"/>
              </w:rPr>
              <w:t>/2</w:t>
            </w:r>
            <w:r w:rsidR="00074267">
              <w:rPr>
                <w:rFonts w:ascii="Arial" w:hAnsi="Arial" w:cs="Arial"/>
                <w:sz w:val="22"/>
                <w:szCs w:val="22"/>
              </w:rPr>
              <w:t>2</w:t>
            </w:r>
            <w:r w:rsidR="00074267" w:rsidRPr="00D00CC0">
              <w:rPr>
                <w:rFonts w:ascii="Arial" w:hAnsi="Arial" w:cs="Arial"/>
                <w:sz w:val="22"/>
                <w:szCs w:val="22"/>
              </w:rPr>
              <w:t>-0</w:t>
            </w:r>
            <w:r w:rsidR="007F5838">
              <w:rPr>
                <w:rFonts w:ascii="Arial" w:hAnsi="Arial" w:cs="Arial"/>
                <w:sz w:val="22"/>
                <w:szCs w:val="22"/>
              </w:rPr>
              <w:t>52 &amp; 053</w:t>
            </w:r>
            <w:r w:rsidR="00074267">
              <w:rPr>
                <w:rFonts w:ascii="Arial" w:hAnsi="Arial" w:cs="Arial"/>
                <w:sz w:val="22"/>
                <w:szCs w:val="22"/>
              </w:rPr>
              <w:t>)</w:t>
            </w:r>
            <w:r w:rsidR="00074267">
              <w:rPr>
                <w:rFonts w:ascii="Arial" w:hAnsi="Arial" w:cs="Arial"/>
                <w:bCs w:val="0"/>
                <w:sz w:val="22"/>
                <w:szCs w:val="22"/>
              </w:rPr>
              <w:t>.</w:t>
            </w:r>
          </w:p>
          <w:p w14:paraId="393AEEE9" w14:textId="20F6DB01" w:rsidR="009E52E2" w:rsidRPr="00074267" w:rsidRDefault="009E52E2" w:rsidP="00074267">
            <w:pPr>
              <w:pStyle w:val="ListParagraph"/>
              <w:numPr>
                <w:ilvl w:val="0"/>
                <w:numId w:val="17"/>
              </w:numPr>
              <w:spacing w:line="240" w:lineRule="exact"/>
              <w:rPr>
                <w:rFonts w:ascii="Arial" w:hAnsi="Arial" w:cs="Arial"/>
                <w:sz w:val="22"/>
                <w:lang w:val="en-US"/>
              </w:rPr>
            </w:pPr>
            <w:r w:rsidRPr="007F5838">
              <w:rPr>
                <w:rFonts w:ascii="Arial" w:hAnsi="Arial" w:cs="Arial"/>
                <w:sz w:val="22"/>
                <w:lang w:val="en-US"/>
              </w:rPr>
              <w:t xml:space="preserve">Extract from </w:t>
            </w:r>
            <w:r w:rsidR="005249A5" w:rsidRPr="007F5838">
              <w:rPr>
                <w:rFonts w:ascii="Arial" w:hAnsi="Arial" w:cs="Arial"/>
                <w:sz w:val="22"/>
                <w:lang w:val="en-US"/>
              </w:rPr>
              <w:t>MSc Strategic Retailing</w:t>
            </w:r>
            <w:r w:rsidRPr="007F5838">
              <w:rPr>
                <w:rFonts w:ascii="Arial" w:hAnsi="Arial" w:cs="Arial"/>
                <w:sz w:val="22"/>
                <w:lang w:val="en-US"/>
              </w:rPr>
              <w:t xml:space="preserve"> Stage 1 Strategic Approval: synopsis and entry requirements</w:t>
            </w:r>
            <w:r w:rsidR="00074267" w:rsidRPr="007F5838">
              <w:rPr>
                <w:rFonts w:ascii="Arial" w:hAnsi="Arial" w:cs="Arial"/>
                <w:sz w:val="22"/>
                <w:lang w:val="en-US"/>
              </w:rPr>
              <w:t xml:space="preserve"> </w:t>
            </w:r>
            <w:r w:rsidR="00074267" w:rsidRPr="007F5838">
              <w:rPr>
                <w:rFonts w:ascii="Arial" w:hAnsi="Arial" w:cs="Arial"/>
                <w:sz w:val="22"/>
                <w:szCs w:val="22"/>
              </w:rPr>
              <w:t>(Paper SLTQC21/22-0</w:t>
            </w:r>
            <w:r w:rsidR="005249A5" w:rsidRPr="007F5838">
              <w:rPr>
                <w:rFonts w:ascii="Arial" w:hAnsi="Arial" w:cs="Arial"/>
                <w:sz w:val="22"/>
                <w:szCs w:val="22"/>
              </w:rPr>
              <w:t>54</w:t>
            </w:r>
            <w:r w:rsidR="00074267" w:rsidRPr="007F5838">
              <w:rPr>
                <w:rFonts w:ascii="Arial" w:hAnsi="Arial" w:cs="Arial"/>
                <w:sz w:val="22"/>
                <w:szCs w:val="22"/>
              </w:rPr>
              <w:t>)</w:t>
            </w:r>
            <w:r w:rsidR="00074267" w:rsidRPr="007F5838">
              <w:rPr>
                <w:rFonts w:ascii="Arial" w:hAnsi="Arial" w:cs="Arial"/>
                <w:bCs w:val="0"/>
                <w:sz w:val="22"/>
                <w:szCs w:val="22"/>
              </w:rPr>
              <w:t>.</w:t>
            </w:r>
          </w:p>
        </w:tc>
        <w:tc>
          <w:tcPr>
            <w:tcW w:w="1217" w:type="dxa"/>
          </w:tcPr>
          <w:p w14:paraId="24EC39BC" w14:textId="77777777" w:rsidR="003B0303" w:rsidRPr="00D00CC0" w:rsidRDefault="003B0303" w:rsidP="003B0303">
            <w:pPr>
              <w:jc w:val="center"/>
              <w:rPr>
                <w:rFonts w:ascii="Arial" w:hAnsi="Arial" w:cs="Arial"/>
                <w:b/>
                <w:bCs w:val="0"/>
                <w:sz w:val="22"/>
                <w:szCs w:val="22"/>
              </w:rPr>
            </w:pPr>
          </w:p>
        </w:tc>
      </w:tr>
      <w:tr w:rsidR="003B0303" w:rsidRPr="00D00CC0" w14:paraId="75273970" w14:textId="77777777" w:rsidTr="0047784E">
        <w:trPr>
          <w:gridAfter w:val="1"/>
          <w:wAfter w:w="625" w:type="dxa"/>
        </w:trPr>
        <w:tc>
          <w:tcPr>
            <w:tcW w:w="894" w:type="dxa"/>
          </w:tcPr>
          <w:p w14:paraId="347B168F" w14:textId="77777777" w:rsidR="003B0303" w:rsidRPr="00D00CC0" w:rsidRDefault="003B0303" w:rsidP="003B0303">
            <w:pPr>
              <w:rPr>
                <w:rFonts w:ascii="Arial" w:hAnsi="Arial" w:cs="Arial"/>
                <w:b/>
                <w:sz w:val="22"/>
                <w:szCs w:val="22"/>
              </w:rPr>
            </w:pPr>
          </w:p>
        </w:tc>
        <w:tc>
          <w:tcPr>
            <w:tcW w:w="7738" w:type="dxa"/>
            <w:gridSpan w:val="2"/>
          </w:tcPr>
          <w:p w14:paraId="711D4C14" w14:textId="77777777" w:rsidR="003B0303" w:rsidRPr="00D00CC0" w:rsidRDefault="003B0303" w:rsidP="003B0303">
            <w:pPr>
              <w:jc w:val="left"/>
              <w:rPr>
                <w:rFonts w:ascii="Arial" w:hAnsi="Arial" w:cs="Arial"/>
                <w:b/>
                <w:sz w:val="22"/>
                <w:szCs w:val="22"/>
                <w:u w:val="single"/>
              </w:rPr>
            </w:pPr>
          </w:p>
        </w:tc>
        <w:tc>
          <w:tcPr>
            <w:tcW w:w="1217" w:type="dxa"/>
          </w:tcPr>
          <w:p w14:paraId="0BFC9D32" w14:textId="77777777" w:rsidR="003B0303" w:rsidRPr="00D00CC0" w:rsidRDefault="003B0303" w:rsidP="003B0303">
            <w:pPr>
              <w:jc w:val="center"/>
              <w:rPr>
                <w:rFonts w:ascii="Arial" w:hAnsi="Arial" w:cs="Arial"/>
                <w:b/>
                <w:bCs w:val="0"/>
                <w:sz w:val="22"/>
                <w:szCs w:val="22"/>
              </w:rPr>
            </w:pPr>
          </w:p>
        </w:tc>
      </w:tr>
      <w:tr w:rsidR="003B0303" w:rsidRPr="00D00CC0" w14:paraId="17FFAF42" w14:textId="77777777" w:rsidTr="0047784E">
        <w:trPr>
          <w:gridAfter w:val="1"/>
          <w:wAfter w:w="625" w:type="dxa"/>
        </w:trPr>
        <w:tc>
          <w:tcPr>
            <w:tcW w:w="894" w:type="dxa"/>
          </w:tcPr>
          <w:p w14:paraId="049AC028" w14:textId="62DED3B3" w:rsidR="003B0303" w:rsidRPr="00AB22F7" w:rsidRDefault="003B0303" w:rsidP="003B0303">
            <w:pPr>
              <w:rPr>
                <w:rFonts w:ascii="Arial" w:hAnsi="Arial" w:cs="Arial"/>
                <w:b/>
                <w:color w:val="0070C0"/>
                <w:sz w:val="22"/>
                <w:szCs w:val="22"/>
              </w:rPr>
            </w:pPr>
            <w:r w:rsidRPr="00AB22F7">
              <w:rPr>
                <w:rFonts w:ascii="Arial" w:hAnsi="Arial" w:cs="Arial"/>
                <w:b/>
                <w:color w:val="0070C0"/>
                <w:sz w:val="22"/>
                <w:szCs w:val="22"/>
              </w:rPr>
              <w:t>0</w:t>
            </w:r>
            <w:r w:rsidR="005249A5">
              <w:rPr>
                <w:rFonts w:ascii="Arial" w:hAnsi="Arial" w:cs="Arial"/>
                <w:b/>
                <w:color w:val="0070C0"/>
                <w:sz w:val="22"/>
                <w:szCs w:val="22"/>
              </w:rPr>
              <w:t>51</w:t>
            </w:r>
          </w:p>
        </w:tc>
        <w:tc>
          <w:tcPr>
            <w:tcW w:w="7738" w:type="dxa"/>
            <w:gridSpan w:val="2"/>
          </w:tcPr>
          <w:p w14:paraId="2B08BDB0" w14:textId="6AD30EFA" w:rsidR="003B0303" w:rsidRPr="00AB22F7" w:rsidRDefault="00AF7848" w:rsidP="003B0303">
            <w:pPr>
              <w:jc w:val="left"/>
              <w:rPr>
                <w:rFonts w:ascii="Arial" w:hAnsi="Arial" w:cs="Arial"/>
                <w:color w:val="0070C0"/>
                <w:sz w:val="22"/>
                <w:szCs w:val="22"/>
              </w:rPr>
            </w:pPr>
            <w:r w:rsidRPr="00AF7848">
              <w:rPr>
                <w:rFonts w:ascii="Arial" w:hAnsi="Arial" w:cs="Arial"/>
                <w:b/>
                <w:color w:val="0070C0"/>
                <w:sz w:val="22"/>
                <w:szCs w:val="22"/>
              </w:rPr>
              <w:t xml:space="preserve">Phase 2 proposals for School of Management </w:t>
            </w:r>
            <w:r w:rsidR="005249A5">
              <w:rPr>
                <w:rFonts w:ascii="Arial" w:hAnsi="Arial" w:cs="Arial"/>
                <w:b/>
                <w:color w:val="0070C0"/>
                <w:sz w:val="22"/>
                <w:szCs w:val="22"/>
              </w:rPr>
              <w:t>post</w:t>
            </w:r>
            <w:r w:rsidRPr="00AF7848">
              <w:rPr>
                <w:rFonts w:ascii="Arial" w:hAnsi="Arial" w:cs="Arial"/>
                <w:b/>
                <w:color w:val="0070C0"/>
                <w:sz w:val="22"/>
                <w:szCs w:val="22"/>
              </w:rPr>
              <w:t>graduate courses</w:t>
            </w:r>
          </w:p>
        </w:tc>
        <w:tc>
          <w:tcPr>
            <w:tcW w:w="1217" w:type="dxa"/>
          </w:tcPr>
          <w:p w14:paraId="508EF952" w14:textId="0F2C9FF3" w:rsidR="003B0303" w:rsidRPr="00D00CC0" w:rsidRDefault="003B0303" w:rsidP="003B0303">
            <w:pPr>
              <w:rPr>
                <w:rFonts w:ascii="Arial" w:hAnsi="Arial" w:cs="Arial"/>
                <w:b/>
                <w:bCs w:val="0"/>
                <w:sz w:val="22"/>
                <w:szCs w:val="22"/>
              </w:rPr>
            </w:pPr>
          </w:p>
        </w:tc>
      </w:tr>
      <w:tr w:rsidR="003B0303" w:rsidRPr="00D00CC0" w14:paraId="2AF1796A" w14:textId="77777777" w:rsidTr="0047784E">
        <w:trPr>
          <w:gridAfter w:val="1"/>
          <w:wAfter w:w="625" w:type="dxa"/>
        </w:trPr>
        <w:tc>
          <w:tcPr>
            <w:tcW w:w="894" w:type="dxa"/>
          </w:tcPr>
          <w:p w14:paraId="63C37783" w14:textId="77777777" w:rsidR="003B0303" w:rsidRDefault="003B0303" w:rsidP="003B0303">
            <w:pPr>
              <w:rPr>
                <w:rFonts w:ascii="Arial" w:hAnsi="Arial" w:cs="Arial"/>
                <w:b/>
                <w:sz w:val="22"/>
                <w:szCs w:val="22"/>
              </w:rPr>
            </w:pPr>
          </w:p>
        </w:tc>
        <w:tc>
          <w:tcPr>
            <w:tcW w:w="7738" w:type="dxa"/>
            <w:gridSpan w:val="2"/>
          </w:tcPr>
          <w:p w14:paraId="5CCCB90D" w14:textId="77777777" w:rsidR="003B0303" w:rsidRDefault="003B0303" w:rsidP="003B0303">
            <w:pPr>
              <w:jc w:val="left"/>
              <w:rPr>
                <w:rFonts w:ascii="Arial" w:hAnsi="Arial" w:cs="Arial"/>
                <w:bCs w:val="0"/>
                <w:sz w:val="22"/>
                <w:szCs w:val="22"/>
                <w:u w:val="single"/>
              </w:rPr>
            </w:pPr>
          </w:p>
        </w:tc>
        <w:tc>
          <w:tcPr>
            <w:tcW w:w="1217" w:type="dxa"/>
          </w:tcPr>
          <w:p w14:paraId="34E4071B" w14:textId="77777777" w:rsidR="003B0303" w:rsidRPr="00D00CC0" w:rsidRDefault="003B0303" w:rsidP="003B0303">
            <w:pPr>
              <w:jc w:val="center"/>
              <w:rPr>
                <w:rFonts w:ascii="Arial" w:hAnsi="Arial" w:cs="Arial"/>
                <w:b/>
                <w:bCs w:val="0"/>
                <w:sz w:val="22"/>
                <w:szCs w:val="22"/>
              </w:rPr>
            </w:pPr>
          </w:p>
        </w:tc>
      </w:tr>
      <w:tr w:rsidR="004C44D9" w:rsidRPr="00D00CC0" w14:paraId="108E5C74" w14:textId="77777777" w:rsidTr="0047784E">
        <w:trPr>
          <w:gridAfter w:val="1"/>
          <w:wAfter w:w="625" w:type="dxa"/>
        </w:trPr>
        <w:tc>
          <w:tcPr>
            <w:tcW w:w="894" w:type="dxa"/>
          </w:tcPr>
          <w:p w14:paraId="1F4D7443" w14:textId="00F730AD" w:rsidR="004C44D9" w:rsidRDefault="00AF7848" w:rsidP="003B0303">
            <w:pPr>
              <w:rPr>
                <w:rFonts w:ascii="Arial" w:hAnsi="Arial" w:cs="Arial"/>
                <w:b/>
                <w:sz w:val="22"/>
                <w:szCs w:val="22"/>
              </w:rPr>
            </w:pPr>
            <w:r>
              <w:rPr>
                <w:rFonts w:ascii="Arial" w:hAnsi="Arial" w:cs="Arial"/>
                <w:b/>
                <w:sz w:val="22"/>
                <w:szCs w:val="22"/>
              </w:rPr>
              <w:t>1</w:t>
            </w:r>
          </w:p>
        </w:tc>
        <w:tc>
          <w:tcPr>
            <w:tcW w:w="7738" w:type="dxa"/>
            <w:gridSpan w:val="2"/>
          </w:tcPr>
          <w:p w14:paraId="3C5A55F3" w14:textId="2FA7BDBD" w:rsidR="00DA136F" w:rsidRDefault="00AF7848" w:rsidP="00DA136F">
            <w:pPr>
              <w:jc w:val="left"/>
              <w:rPr>
                <w:rFonts w:ascii="Arial" w:hAnsi="Arial" w:cs="Arial"/>
                <w:bCs w:val="0"/>
                <w:sz w:val="22"/>
                <w:szCs w:val="22"/>
              </w:rPr>
            </w:pPr>
            <w:r>
              <w:rPr>
                <w:rFonts w:ascii="Arial" w:hAnsi="Arial" w:cs="Arial"/>
                <w:bCs w:val="0"/>
                <w:sz w:val="22"/>
                <w:szCs w:val="22"/>
                <w:u w:val="single"/>
              </w:rPr>
              <w:t xml:space="preserve">Oversight of School’s </w:t>
            </w:r>
            <w:r w:rsidR="009C58AC">
              <w:rPr>
                <w:rFonts w:ascii="Arial" w:hAnsi="Arial" w:cs="Arial"/>
                <w:bCs w:val="0"/>
                <w:sz w:val="22"/>
                <w:szCs w:val="22"/>
                <w:u w:val="single"/>
              </w:rPr>
              <w:t>post</w:t>
            </w:r>
            <w:r>
              <w:rPr>
                <w:rFonts w:ascii="Arial" w:hAnsi="Arial" w:cs="Arial"/>
                <w:bCs w:val="0"/>
                <w:sz w:val="22"/>
                <w:szCs w:val="22"/>
                <w:u w:val="single"/>
              </w:rPr>
              <w:t xml:space="preserve">graduate courses and CT proposals </w:t>
            </w:r>
            <w:r>
              <w:rPr>
                <w:rFonts w:ascii="Arial" w:hAnsi="Arial" w:cs="Arial"/>
                <w:bCs w:val="0"/>
                <w:sz w:val="22"/>
                <w:szCs w:val="22"/>
              </w:rPr>
              <w:t>(verbal presentation</w:t>
            </w:r>
            <w:r w:rsidR="00860615">
              <w:rPr>
                <w:rFonts w:ascii="Arial" w:hAnsi="Arial" w:cs="Arial"/>
                <w:bCs w:val="0"/>
                <w:sz w:val="22"/>
                <w:szCs w:val="22"/>
              </w:rPr>
              <w:t xml:space="preserve"> by </w:t>
            </w:r>
            <w:r w:rsidR="005249A5">
              <w:rPr>
                <w:rFonts w:ascii="Arial" w:hAnsi="Arial" w:cs="Arial"/>
                <w:bCs w:val="0"/>
                <w:sz w:val="22"/>
                <w:szCs w:val="22"/>
              </w:rPr>
              <w:t>Professor SQUIRE</w:t>
            </w:r>
            <w:r>
              <w:rPr>
                <w:rFonts w:ascii="Arial" w:hAnsi="Arial" w:cs="Arial"/>
                <w:bCs w:val="0"/>
                <w:sz w:val="22"/>
                <w:szCs w:val="22"/>
              </w:rPr>
              <w:t>)</w:t>
            </w:r>
            <w:r w:rsidR="00860615">
              <w:rPr>
                <w:rFonts w:ascii="Arial" w:hAnsi="Arial" w:cs="Arial"/>
                <w:bCs w:val="0"/>
                <w:sz w:val="22"/>
                <w:szCs w:val="22"/>
              </w:rPr>
              <w:t>.</w:t>
            </w:r>
          </w:p>
          <w:p w14:paraId="7971F13F" w14:textId="2E137ACA" w:rsidR="003C64DC" w:rsidRPr="00AF7848" w:rsidRDefault="003C64DC" w:rsidP="00DA136F">
            <w:pPr>
              <w:jc w:val="left"/>
              <w:rPr>
                <w:rFonts w:ascii="Arial" w:hAnsi="Arial" w:cs="Arial"/>
                <w:bCs w:val="0"/>
                <w:sz w:val="22"/>
                <w:szCs w:val="22"/>
              </w:rPr>
            </w:pPr>
          </w:p>
        </w:tc>
        <w:tc>
          <w:tcPr>
            <w:tcW w:w="1217" w:type="dxa"/>
          </w:tcPr>
          <w:p w14:paraId="234105F5" w14:textId="1D3483E1" w:rsidR="00DA136F" w:rsidRPr="00D00CC0" w:rsidRDefault="00DA136F" w:rsidP="00AF7848">
            <w:pPr>
              <w:rPr>
                <w:rFonts w:ascii="Arial" w:hAnsi="Arial" w:cs="Arial"/>
                <w:b/>
                <w:bCs w:val="0"/>
                <w:sz w:val="22"/>
                <w:szCs w:val="22"/>
              </w:rPr>
            </w:pPr>
          </w:p>
        </w:tc>
      </w:tr>
      <w:tr w:rsidR="00741B95" w:rsidRPr="00D00CC0" w14:paraId="1D710FFE" w14:textId="77777777" w:rsidTr="0047784E">
        <w:trPr>
          <w:gridAfter w:val="1"/>
          <w:wAfter w:w="625" w:type="dxa"/>
        </w:trPr>
        <w:tc>
          <w:tcPr>
            <w:tcW w:w="894" w:type="dxa"/>
          </w:tcPr>
          <w:p w14:paraId="53F46401" w14:textId="77777777" w:rsidR="00741B95" w:rsidRDefault="00741B95" w:rsidP="003B0303">
            <w:pPr>
              <w:rPr>
                <w:rFonts w:ascii="Arial" w:hAnsi="Arial" w:cs="Arial"/>
                <w:b/>
                <w:sz w:val="22"/>
                <w:szCs w:val="22"/>
              </w:rPr>
            </w:pPr>
          </w:p>
        </w:tc>
        <w:tc>
          <w:tcPr>
            <w:tcW w:w="7738" w:type="dxa"/>
            <w:gridSpan w:val="2"/>
          </w:tcPr>
          <w:p w14:paraId="36244366" w14:textId="5A1F7983" w:rsidR="002A7840" w:rsidRDefault="009C58AC" w:rsidP="002150DD">
            <w:pPr>
              <w:jc w:val="left"/>
              <w:rPr>
                <w:rFonts w:ascii="Arial" w:hAnsi="Arial" w:cs="Arial"/>
                <w:bCs w:val="0"/>
                <w:sz w:val="22"/>
                <w:szCs w:val="22"/>
              </w:rPr>
            </w:pPr>
            <w:r>
              <w:rPr>
                <w:rFonts w:ascii="Arial" w:hAnsi="Arial" w:cs="Arial"/>
                <w:bCs w:val="0"/>
                <w:sz w:val="22"/>
                <w:szCs w:val="22"/>
              </w:rPr>
              <w:t>The Deputy Dean of the School explained the schedule for completing Curriculum Transformation of the School’s MSc courses, noting that optional unit information was being included within Phase 2 to aid marketing of courses.  The School has permission to undertake Phase 3 for MSc courses during autumn 2022, subject to no changes being made to market</w:t>
            </w:r>
            <w:r w:rsidR="00015336">
              <w:rPr>
                <w:rFonts w:ascii="Arial" w:hAnsi="Arial" w:cs="Arial"/>
                <w:bCs w:val="0"/>
                <w:sz w:val="22"/>
                <w:szCs w:val="22"/>
              </w:rPr>
              <w:t>ing</w:t>
            </w:r>
            <w:r>
              <w:rPr>
                <w:rFonts w:ascii="Arial" w:hAnsi="Arial" w:cs="Arial"/>
                <w:bCs w:val="0"/>
                <w:sz w:val="22"/>
                <w:szCs w:val="22"/>
              </w:rPr>
              <w:t xml:space="preserve"> materials after Phase 2 approval.</w:t>
            </w:r>
          </w:p>
          <w:p w14:paraId="638338F8" w14:textId="77777777" w:rsidR="009C58AC" w:rsidRDefault="009C58AC" w:rsidP="002150DD">
            <w:pPr>
              <w:jc w:val="left"/>
              <w:rPr>
                <w:rFonts w:ascii="Arial" w:hAnsi="Arial" w:cs="Arial"/>
                <w:bCs w:val="0"/>
                <w:sz w:val="22"/>
                <w:szCs w:val="22"/>
              </w:rPr>
            </w:pPr>
          </w:p>
          <w:p w14:paraId="330F1234" w14:textId="3D7F5C01" w:rsidR="009C58AC" w:rsidRDefault="009C58AC" w:rsidP="002150DD">
            <w:pPr>
              <w:jc w:val="left"/>
              <w:rPr>
                <w:rFonts w:ascii="Arial" w:hAnsi="Arial" w:cs="Arial"/>
                <w:bCs w:val="0"/>
                <w:sz w:val="22"/>
                <w:szCs w:val="22"/>
              </w:rPr>
            </w:pPr>
            <w:r>
              <w:rPr>
                <w:rFonts w:ascii="Arial" w:hAnsi="Arial" w:cs="Arial"/>
                <w:bCs w:val="0"/>
                <w:sz w:val="22"/>
                <w:szCs w:val="22"/>
              </w:rPr>
              <w:t xml:space="preserve">He noted his thanks to the teams who had contributed to the transformed proposals especially as </w:t>
            </w:r>
            <w:r w:rsidR="00015336">
              <w:rPr>
                <w:rFonts w:ascii="Arial" w:hAnsi="Arial" w:cs="Arial"/>
                <w:bCs w:val="0"/>
                <w:sz w:val="22"/>
                <w:szCs w:val="22"/>
              </w:rPr>
              <w:t>this work had been required</w:t>
            </w:r>
            <w:r>
              <w:rPr>
                <w:rFonts w:ascii="Arial" w:hAnsi="Arial" w:cs="Arial"/>
                <w:bCs w:val="0"/>
                <w:sz w:val="22"/>
                <w:szCs w:val="22"/>
              </w:rPr>
              <w:t xml:space="preserve"> during very busy time periods.  Coordination across the teams had enable</w:t>
            </w:r>
            <w:r w:rsidR="008E6249">
              <w:rPr>
                <w:rFonts w:ascii="Arial" w:hAnsi="Arial" w:cs="Arial"/>
                <w:bCs w:val="0"/>
                <w:sz w:val="22"/>
                <w:szCs w:val="22"/>
              </w:rPr>
              <w:t>d</w:t>
            </w:r>
            <w:r>
              <w:rPr>
                <w:rFonts w:ascii="Arial" w:hAnsi="Arial" w:cs="Arial"/>
                <w:bCs w:val="0"/>
                <w:sz w:val="22"/>
                <w:szCs w:val="22"/>
              </w:rPr>
              <w:t xml:space="preserve"> the School to concentrate on ensuring unique identities for each course whilst sharing content where appropriate.  </w:t>
            </w:r>
            <w:r w:rsidR="00015336">
              <w:rPr>
                <w:rFonts w:ascii="Arial" w:hAnsi="Arial" w:cs="Arial"/>
                <w:bCs w:val="0"/>
                <w:sz w:val="22"/>
                <w:szCs w:val="22"/>
              </w:rPr>
              <w:t>The School operates in a very competitive market, national and internationally, so f</w:t>
            </w:r>
            <w:r>
              <w:rPr>
                <w:rFonts w:ascii="Arial" w:hAnsi="Arial" w:cs="Arial"/>
                <w:bCs w:val="0"/>
                <w:sz w:val="22"/>
                <w:szCs w:val="22"/>
              </w:rPr>
              <w:t xml:space="preserve">or all redesigns consideration had </w:t>
            </w:r>
            <w:r>
              <w:rPr>
                <w:rFonts w:ascii="Arial" w:hAnsi="Arial" w:cs="Arial"/>
                <w:bCs w:val="0"/>
                <w:sz w:val="22"/>
                <w:szCs w:val="22"/>
              </w:rPr>
              <w:lastRenderedPageBreak/>
              <w:t>been given to competitor courses and how to differentiate whilst retaining marketability.</w:t>
            </w:r>
          </w:p>
          <w:p w14:paraId="713BCFD1" w14:textId="1EA0728D" w:rsidR="009C58AC" w:rsidRDefault="009C58AC" w:rsidP="002150DD">
            <w:pPr>
              <w:jc w:val="left"/>
              <w:rPr>
                <w:rFonts w:ascii="Arial" w:hAnsi="Arial" w:cs="Arial"/>
                <w:bCs w:val="0"/>
                <w:sz w:val="22"/>
                <w:szCs w:val="22"/>
              </w:rPr>
            </w:pPr>
          </w:p>
          <w:p w14:paraId="0C574333" w14:textId="631FD4C4" w:rsidR="009C58AC" w:rsidRDefault="009C58AC" w:rsidP="002150DD">
            <w:pPr>
              <w:jc w:val="left"/>
              <w:rPr>
                <w:rFonts w:ascii="Arial" w:hAnsi="Arial" w:cs="Arial"/>
                <w:bCs w:val="0"/>
                <w:sz w:val="22"/>
                <w:szCs w:val="22"/>
              </w:rPr>
            </w:pPr>
            <w:r>
              <w:rPr>
                <w:rFonts w:ascii="Arial" w:hAnsi="Arial" w:cs="Arial"/>
                <w:bCs w:val="0"/>
                <w:sz w:val="22"/>
                <w:szCs w:val="22"/>
              </w:rPr>
              <w:t xml:space="preserve">Overall </w:t>
            </w:r>
            <w:r w:rsidR="00B721E3">
              <w:rPr>
                <w:rFonts w:ascii="Arial" w:hAnsi="Arial" w:cs="Arial"/>
                <w:bCs w:val="0"/>
                <w:sz w:val="22"/>
                <w:szCs w:val="22"/>
              </w:rPr>
              <w:t>comments</w:t>
            </w:r>
            <w:r>
              <w:rPr>
                <w:rFonts w:ascii="Arial" w:hAnsi="Arial" w:cs="Arial"/>
                <w:bCs w:val="0"/>
                <w:sz w:val="22"/>
                <w:szCs w:val="22"/>
              </w:rPr>
              <w:t xml:space="preserve"> obtained during the Phase 1 </w:t>
            </w:r>
            <w:r w:rsidR="00B721E3">
              <w:rPr>
                <w:rFonts w:ascii="Arial" w:hAnsi="Arial" w:cs="Arial"/>
                <w:bCs w:val="0"/>
                <w:sz w:val="22"/>
                <w:szCs w:val="22"/>
              </w:rPr>
              <w:t xml:space="preserve">consultations </w:t>
            </w:r>
            <w:r>
              <w:rPr>
                <w:rFonts w:ascii="Arial" w:hAnsi="Arial" w:cs="Arial"/>
                <w:bCs w:val="0"/>
                <w:sz w:val="22"/>
                <w:szCs w:val="22"/>
              </w:rPr>
              <w:t>had been very positive about</w:t>
            </w:r>
            <w:r w:rsidR="00B721E3">
              <w:rPr>
                <w:rFonts w:ascii="Arial" w:hAnsi="Arial" w:cs="Arial"/>
                <w:bCs w:val="0"/>
                <w:sz w:val="22"/>
                <w:szCs w:val="22"/>
              </w:rPr>
              <w:t xml:space="preserve"> the School’s</w:t>
            </w:r>
            <w:r>
              <w:rPr>
                <w:rFonts w:ascii="Arial" w:hAnsi="Arial" w:cs="Arial"/>
                <w:bCs w:val="0"/>
                <w:sz w:val="22"/>
                <w:szCs w:val="22"/>
              </w:rPr>
              <w:t xml:space="preserve"> current courses.  </w:t>
            </w:r>
            <w:r w:rsidR="00B721E3">
              <w:rPr>
                <w:rFonts w:ascii="Arial" w:hAnsi="Arial" w:cs="Arial"/>
                <w:bCs w:val="0"/>
                <w:sz w:val="22"/>
                <w:szCs w:val="22"/>
              </w:rPr>
              <w:t>Th</w:t>
            </w:r>
            <w:r w:rsidR="00D2155D">
              <w:rPr>
                <w:rFonts w:ascii="Arial" w:hAnsi="Arial" w:cs="Arial"/>
                <w:bCs w:val="0"/>
                <w:sz w:val="22"/>
                <w:szCs w:val="22"/>
              </w:rPr>
              <w:t xml:space="preserve">ere </w:t>
            </w:r>
            <w:r w:rsidR="00CE3C8F">
              <w:rPr>
                <w:rFonts w:ascii="Arial" w:hAnsi="Arial" w:cs="Arial"/>
                <w:bCs w:val="0"/>
                <w:sz w:val="22"/>
                <w:szCs w:val="22"/>
              </w:rPr>
              <w:t>were</w:t>
            </w:r>
            <w:r w:rsidR="00B721E3">
              <w:rPr>
                <w:rFonts w:ascii="Arial" w:hAnsi="Arial" w:cs="Arial"/>
                <w:bCs w:val="0"/>
                <w:sz w:val="22"/>
                <w:szCs w:val="22"/>
              </w:rPr>
              <w:t xml:space="preserve"> three areas of feedback on the Phase 1 process.  A) Need to differentia</w:t>
            </w:r>
            <w:r w:rsidR="00CE3C8F">
              <w:rPr>
                <w:rFonts w:ascii="Arial" w:hAnsi="Arial" w:cs="Arial"/>
                <w:bCs w:val="0"/>
                <w:sz w:val="22"/>
                <w:szCs w:val="22"/>
              </w:rPr>
              <w:t>te</w:t>
            </w:r>
            <w:r w:rsidR="00B721E3">
              <w:rPr>
                <w:rFonts w:ascii="Arial" w:hAnsi="Arial" w:cs="Arial"/>
                <w:bCs w:val="0"/>
                <w:sz w:val="22"/>
                <w:szCs w:val="22"/>
              </w:rPr>
              <w:t xml:space="preserve"> courses from each other and competitors</w:t>
            </w:r>
            <w:r w:rsidR="000A3A12">
              <w:rPr>
                <w:rFonts w:ascii="Arial" w:hAnsi="Arial" w:cs="Arial"/>
                <w:bCs w:val="0"/>
                <w:sz w:val="22"/>
                <w:szCs w:val="22"/>
              </w:rPr>
              <w:t>:</w:t>
            </w:r>
            <w:r w:rsidR="00B721E3">
              <w:rPr>
                <w:rFonts w:ascii="Arial" w:hAnsi="Arial" w:cs="Arial"/>
                <w:bCs w:val="0"/>
                <w:sz w:val="22"/>
                <w:szCs w:val="22"/>
              </w:rPr>
              <w:t xml:space="preserve"> the new designs address this.</w:t>
            </w:r>
            <w:r w:rsidR="006F482C">
              <w:rPr>
                <w:rFonts w:ascii="Arial" w:hAnsi="Arial" w:cs="Arial"/>
                <w:bCs w:val="0"/>
                <w:sz w:val="22"/>
                <w:szCs w:val="22"/>
              </w:rPr>
              <w:t xml:space="preserve">  One example is provided by the greater differentiation between MSc in Management and MSc in International Management courses. </w:t>
            </w:r>
            <w:r w:rsidR="00B721E3">
              <w:rPr>
                <w:rFonts w:ascii="Arial" w:hAnsi="Arial" w:cs="Arial"/>
                <w:bCs w:val="0"/>
                <w:sz w:val="22"/>
                <w:szCs w:val="22"/>
              </w:rPr>
              <w:t xml:space="preserve"> B)  Review planned use of block teaching</w:t>
            </w:r>
            <w:r w:rsidR="007812DC">
              <w:rPr>
                <w:rFonts w:ascii="Arial" w:hAnsi="Arial" w:cs="Arial"/>
                <w:bCs w:val="0"/>
                <w:sz w:val="22"/>
                <w:szCs w:val="22"/>
              </w:rPr>
              <w:t>:</w:t>
            </w:r>
            <w:r w:rsidR="00B721E3">
              <w:rPr>
                <w:rFonts w:ascii="Arial" w:hAnsi="Arial" w:cs="Arial"/>
                <w:bCs w:val="0"/>
                <w:sz w:val="22"/>
                <w:szCs w:val="22"/>
              </w:rPr>
              <w:t xml:space="preserve"> there has been a significant reduction in delivery as block teaching with more long and thin teaching delivery instead. C) Consider sustainability content</w:t>
            </w:r>
            <w:r w:rsidR="007812DC">
              <w:rPr>
                <w:rFonts w:ascii="Arial" w:hAnsi="Arial" w:cs="Arial"/>
                <w:bCs w:val="0"/>
                <w:sz w:val="22"/>
                <w:szCs w:val="22"/>
              </w:rPr>
              <w:t>:</w:t>
            </w:r>
            <w:r w:rsidR="00B721E3">
              <w:rPr>
                <w:rFonts w:ascii="Arial" w:hAnsi="Arial" w:cs="Arial"/>
                <w:bCs w:val="0"/>
                <w:sz w:val="22"/>
                <w:szCs w:val="22"/>
              </w:rPr>
              <w:t xml:space="preserve"> in addition to embedding sustainability across units each course now includes a specific unit either as a core or an option.  </w:t>
            </w:r>
          </w:p>
          <w:p w14:paraId="2716EDFF" w14:textId="77777777" w:rsidR="009C58AC" w:rsidRDefault="009C58AC" w:rsidP="002150DD">
            <w:pPr>
              <w:jc w:val="left"/>
              <w:rPr>
                <w:rFonts w:ascii="Arial" w:hAnsi="Arial" w:cs="Arial"/>
                <w:bCs w:val="0"/>
                <w:sz w:val="22"/>
                <w:szCs w:val="22"/>
              </w:rPr>
            </w:pPr>
          </w:p>
          <w:p w14:paraId="46675572" w14:textId="57324116" w:rsidR="009C58AC" w:rsidRDefault="00B721E3" w:rsidP="002150DD">
            <w:pPr>
              <w:jc w:val="left"/>
              <w:rPr>
                <w:rFonts w:ascii="Arial" w:hAnsi="Arial" w:cs="Arial"/>
                <w:bCs w:val="0"/>
                <w:sz w:val="22"/>
                <w:szCs w:val="22"/>
              </w:rPr>
            </w:pPr>
            <w:r>
              <w:rPr>
                <w:rFonts w:ascii="Arial" w:hAnsi="Arial" w:cs="Arial"/>
                <w:bCs w:val="0"/>
                <w:sz w:val="22"/>
                <w:szCs w:val="22"/>
              </w:rPr>
              <w:t xml:space="preserve">The School has 16 postgraduate courses, the MBA and MRes courses will be transformed for 2024/25, all other courses are aiming to be transformed by 2023/24.  </w:t>
            </w:r>
            <w:r w:rsidR="009F7A1C">
              <w:rPr>
                <w:rFonts w:ascii="Arial" w:hAnsi="Arial" w:cs="Arial"/>
                <w:bCs w:val="0"/>
                <w:sz w:val="22"/>
                <w:szCs w:val="22"/>
              </w:rPr>
              <w:t>There has been c</w:t>
            </w:r>
            <w:r w:rsidR="00015336">
              <w:rPr>
                <w:rFonts w:ascii="Arial" w:hAnsi="Arial" w:cs="Arial"/>
                <w:bCs w:val="0"/>
                <w:sz w:val="22"/>
                <w:szCs w:val="22"/>
              </w:rPr>
              <w:t xml:space="preserve">lose coordination across the course teams ensuring each was aware of the developments made in other courses enabling sharing of units.  Additionally, a review of current optional units had indicated those which were most often selected by </w:t>
            </w:r>
            <w:r w:rsidR="00C31BD8">
              <w:rPr>
                <w:rFonts w:ascii="Arial" w:hAnsi="Arial" w:cs="Arial"/>
                <w:bCs w:val="0"/>
                <w:sz w:val="22"/>
                <w:szCs w:val="22"/>
              </w:rPr>
              <w:t>students,</w:t>
            </w:r>
            <w:r w:rsidR="00015336">
              <w:rPr>
                <w:rFonts w:ascii="Arial" w:hAnsi="Arial" w:cs="Arial"/>
                <w:bCs w:val="0"/>
                <w:sz w:val="22"/>
                <w:szCs w:val="22"/>
              </w:rPr>
              <w:t xml:space="preserve"> and these were offered to course teams to add into their option lists if this was felt appropriate.  </w:t>
            </w:r>
            <w:r>
              <w:rPr>
                <w:rFonts w:ascii="Arial" w:hAnsi="Arial" w:cs="Arial"/>
                <w:bCs w:val="0"/>
                <w:sz w:val="22"/>
                <w:szCs w:val="22"/>
              </w:rPr>
              <w:t>A new MSc in Strategic Retailing is to be introduced; two variants of the MSc in Management wi</w:t>
            </w:r>
            <w:r w:rsidR="00015336">
              <w:rPr>
                <w:rFonts w:ascii="Arial" w:hAnsi="Arial" w:cs="Arial"/>
                <w:bCs w:val="0"/>
                <w:sz w:val="22"/>
                <w:szCs w:val="22"/>
              </w:rPr>
              <w:t>th</w:t>
            </w:r>
            <w:r>
              <w:rPr>
                <w:rFonts w:ascii="Arial" w:hAnsi="Arial" w:cs="Arial"/>
                <w:bCs w:val="0"/>
                <w:sz w:val="22"/>
                <w:szCs w:val="22"/>
              </w:rPr>
              <w:t xml:space="preserve"> low intake figures will be withdraw</w:t>
            </w:r>
            <w:r w:rsidR="0043726D">
              <w:rPr>
                <w:rFonts w:ascii="Arial" w:hAnsi="Arial" w:cs="Arial"/>
                <w:bCs w:val="0"/>
                <w:sz w:val="22"/>
                <w:szCs w:val="22"/>
              </w:rPr>
              <w:t>n</w:t>
            </w:r>
            <w:r w:rsidR="00015336">
              <w:rPr>
                <w:rFonts w:ascii="Arial" w:hAnsi="Arial" w:cs="Arial"/>
                <w:bCs w:val="0"/>
                <w:sz w:val="22"/>
                <w:szCs w:val="22"/>
              </w:rPr>
              <w:t xml:space="preserve"> (the School has other specialist courses in these topic areas).  In the future the School may c</w:t>
            </w:r>
            <w:r>
              <w:rPr>
                <w:rFonts w:ascii="Arial" w:hAnsi="Arial" w:cs="Arial"/>
                <w:bCs w:val="0"/>
                <w:sz w:val="22"/>
                <w:szCs w:val="22"/>
              </w:rPr>
              <w:t xml:space="preserve">onsider introducing new variants </w:t>
            </w:r>
            <w:r w:rsidR="00015336">
              <w:rPr>
                <w:rFonts w:ascii="Arial" w:hAnsi="Arial" w:cs="Arial"/>
                <w:bCs w:val="0"/>
                <w:sz w:val="22"/>
                <w:szCs w:val="22"/>
              </w:rPr>
              <w:t>to the MSc in Management suite.</w:t>
            </w:r>
            <w:r>
              <w:rPr>
                <w:rFonts w:ascii="Arial" w:hAnsi="Arial" w:cs="Arial"/>
                <w:bCs w:val="0"/>
                <w:sz w:val="22"/>
                <w:szCs w:val="22"/>
              </w:rPr>
              <w:t xml:space="preserve">  Conversations are on-going with accreditation bodies for some of the specialist MSc courses; the MSc Human Resource Management and Consulting will be retitled as MSc Human Resource Management.  Beyond these, the School is planning to provide contributions to cross-discipline courses of study.  To facilitate this</w:t>
            </w:r>
            <w:r w:rsidR="00B31F5C">
              <w:rPr>
                <w:rFonts w:ascii="Arial" w:hAnsi="Arial" w:cs="Arial"/>
                <w:bCs w:val="0"/>
                <w:sz w:val="22"/>
                <w:szCs w:val="22"/>
              </w:rPr>
              <w:t>,</w:t>
            </w:r>
            <w:r>
              <w:rPr>
                <w:rFonts w:ascii="Arial" w:hAnsi="Arial" w:cs="Arial"/>
                <w:bCs w:val="0"/>
                <w:sz w:val="22"/>
                <w:szCs w:val="22"/>
              </w:rPr>
              <w:t xml:space="preserve"> some of the </w:t>
            </w:r>
            <w:r w:rsidR="006F482C">
              <w:rPr>
                <w:rFonts w:ascii="Arial" w:hAnsi="Arial" w:cs="Arial"/>
                <w:bCs w:val="0"/>
                <w:sz w:val="22"/>
                <w:szCs w:val="22"/>
              </w:rPr>
              <w:t xml:space="preserve">redesigns </w:t>
            </w:r>
            <w:r w:rsidR="007553EC">
              <w:rPr>
                <w:rFonts w:ascii="Arial" w:hAnsi="Arial" w:cs="Arial"/>
                <w:bCs w:val="0"/>
                <w:sz w:val="22"/>
                <w:szCs w:val="22"/>
              </w:rPr>
              <w:t xml:space="preserve">are configured so that </w:t>
            </w:r>
            <w:r w:rsidR="006F482C">
              <w:rPr>
                <w:rFonts w:ascii="Arial" w:hAnsi="Arial" w:cs="Arial"/>
                <w:bCs w:val="0"/>
                <w:sz w:val="22"/>
                <w:szCs w:val="22"/>
              </w:rPr>
              <w:t xml:space="preserve">a sub-section of units </w:t>
            </w:r>
            <w:r w:rsidR="007553EC">
              <w:rPr>
                <w:rFonts w:ascii="Arial" w:hAnsi="Arial" w:cs="Arial"/>
                <w:bCs w:val="0"/>
                <w:sz w:val="22"/>
                <w:szCs w:val="22"/>
              </w:rPr>
              <w:t xml:space="preserve">can </w:t>
            </w:r>
            <w:r w:rsidR="006F482C">
              <w:rPr>
                <w:rFonts w:ascii="Arial" w:hAnsi="Arial" w:cs="Arial"/>
                <w:bCs w:val="0"/>
                <w:sz w:val="22"/>
                <w:szCs w:val="22"/>
              </w:rPr>
              <w:t>be provided to other courses to enable combinations for “and” or “with” topics of study.</w:t>
            </w:r>
          </w:p>
          <w:p w14:paraId="64C00359" w14:textId="77777777" w:rsidR="006F482C" w:rsidRDefault="006F482C" w:rsidP="002150DD">
            <w:pPr>
              <w:jc w:val="left"/>
              <w:rPr>
                <w:rFonts w:ascii="Arial" w:hAnsi="Arial" w:cs="Arial"/>
                <w:bCs w:val="0"/>
                <w:sz w:val="22"/>
                <w:szCs w:val="22"/>
              </w:rPr>
            </w:pPr>
          </w:p>
          <w:p w14:paraId="485CCB2E" w14:textId="5FDBDE81" w:rsidR="006F482C" w:rsidRDefault="006F482C" w:rsidP="002150DD">
            <w:pPr>
              <w:jc w:val="left"/>
              <w:rPr>
                <w:rFonts w:ascii="Arial" w:hAnsi="Arial" w:cs="Arial"/>
                <w:bCs w:val="0"/>
                <w:sz w:val="22"/>
                <w:szCs w:val="22"/>
              </w:rPr>
            </w:pPr>
            <w:r>
              <w:rPr>
                <w:rFonts w:ascii="Arial" w:hAnsi="Arial" w:cs="Arial"/>
                <w:bCs w:val="0"/>
                <w:sz w:val="22"/>
                <w:szCs w:val="22"/>
              </w:rPr>
              <w:t xml:space="preserve">The course wide approach of Curriculum Transformation has enabled the School to ensure differentiation between courses, to include more application based learning, to include </w:t>
            </w:r>
            <w:r w:rsidR="007553EC">
              <w:rPr>
                <w:rFonts w:ascii="Arial" w:hAnsi="Arial" w:cs="Arial"/>
                <w:bCs w:val="0"/>
                <w:sz w:val="22"/>
                <w:szCs w:val="22"/>
              </w:rPr>
              <w:t>units that allow review of changing contemporary topics,</w:t>
            </w:r>
            <w:r>
              <w:rPr>
                <w:rFonts w:ascii="Arial" w:hAnsi="Arial" w:cs="Arial"/>
                <w:bCs w:val="0"/>
                <w:sz w:val="22"/>
                <w:szCs w:val="22"/>
              </w:rPr>
              <w:t xml:space="preserve"> and to broaden the summer final unit</w:t>
            </w:r>
            <w:r w:rsidR="007553EC">
              <w:rPr>
                <w:rFonts w:ascii="Arial" w:hAnsi="Arial" w:cs="Arial"/>
                <w:bCs w:val="0"/>
                <w:sz w:val="22"/>
                <w:szCs w:val="22"/>
              </w:rPr>
              <w:t xml:space="preserve">.  </w:t>
            </w:r>
            <w:r>
              <w:rPr>
                <w:rFonts w:ascii="Arial" w:hAnsi="Arial" w:cs="Arial"/>
                <w:bCs w:val="0"/>
                <w:sz w:val="22"/>
                <w:szCs w:val="22"/>
              </w:rPr>
              <w:t xml:space="preserve"> (</w:t>
            </w:r>
            <w:r w:rsidR="007553EC">
              <w:rPr>
                <w:rFonts w:ascii="Arial" w:hAnsi="Arial" w:cs="Arial"/>
                <w:bCs w:val="0"/>
                <w:sz w:val="22"/>
                <w:szCs w:val="22"/>
              </w:rPr>
              <w:t xml:space="preserve">Summer units </w:t>
            </w:r>
            <w:r>
              <w:rPr>
                <w:rFonts w:ascii="Arial" w:hAnsi="Arial" w:cs="Arial"/>
                <w:bCs w:val="0"/>
                <w:sz w:val="22"/>
                <w:szCs w:val="22"/>
              </w:rPr>
              <w:t xml:space="preserve">previously </w:t>
            </w:r>
            <w:r w:rsidR="007553EC">
              <w:rPr>
                <w:rFonts w:ascii="Arial" w:hAnsi="Arial" w:cs="Arial"/>
                <w:bCs w:val="0"/>
                <w:sz w:val="22"/>
                <w:szCs w:val="22"/>
              </w:rPr>
              <w:t>included</w:t>
            </w:r>
            <w:r>
              <w:rPr>
                <w:rFonts w:ascii="Arial" w:hAnsi="Arial" w:cs="Arial"/>
                <w:bCs w:val="0"/>
                <w:sz w:val="22"/>
                <w:szCs w:val="22"/>
              </w:rPr>
              <w:t xml:space="preserve"> dissertation and practice track, </w:t>
            </w:r>
            <w:r w:rsidR="007553EC">
              <w:rPr>
                <w:rFonts w:ascii="Arial" w:hAnsi="Arial" w:cs="Arial"/>
                <w:bCs w:val="0"/>
                <w:sz w:val="22"/>
                <w:szCs w:val="22"/>
              </w:rPr>
              <w:t xml:space="preserve">and </w:t>
            </w:r>
            <w:r>
              <w:rPr>
                <w:rFonts w:ascii="Arial" w:hAnsi="Arial" w:cs="Arial"/>
                <w:bCs w:val="0"/>
                <w:sz w:val="22"/>
                <w:szCs w:val="22"/>
              </w:rPr>
              <w:t>now will also include entrepreneurial projects/start-ups and internships</w:t>
            </w:r>
            <w:r w:rsidR="00B44F3E">
              <w:rPr>
                <w:rFonts w:ascii="Arial" w:hAnsi="Arial" w:cs="Arial"/>
                <w:bCs w:val="0"/>
                <w:sz w:val="22"/>
                <w:szCs w:val="22"/>
              </w:rPr>
              <w:t>.)</w:t>
            </w:r>
          </w:p>
          <w:p w14:paraId="27324C50" w14:textId="77777777" w:rsidR="006F482C" w:rsidRDefault="006F482C" w:rsidP="002150DD">
            <w:pPr>
              <w:jc w:val="left"/>
              <w:rPr>
                <w:rFonts w:ascii="Arial" w:hAnsi="Arial" w:cs="Arial"/>
                <w:bCs w:val="0"/>
                <w:sz w:val="22"/>
                <w:szCs w:val="22"/>
              </w:rPr>
            </w:pPr>
          </w:p>
          <w:p w14:paraId="5D9C4389" w14:textId="2A6736F8" w:rsidR="006F482C" w:rsidRDefault="006F482C" w:rsidP="002150DD">
            <w:pPr>
              <w:jc w:val="left"/>
              <w:rPr>
                <w:rFonts w:ascii="Arial" w:hAnsi="Arial" w:cs="Arial"/>
                <w:bCs w:val="0"/>
                <w:sz w:val="22"/>
                <w:szCs w:val="22"/>
              </w:rPr>
            </w:pPr>
            <w:r>
              <w:rPr>
                <w:rFonts w:ascii="Arial" w:hAnsi="Arial" w:cs="Arial"/>
                <w:bCs w:val="0"/>
                <w:sz w:val="22"/>
                <w:szCs w:val="22"/>
              </w:rPr>
              <w:t>After Phase 2</w:t>
            </w:r>
            <w:r w:rsidR="00264D20">
              <w:rPr>
                <w:rFonts w:ascii="Arial" w:hAnsi="Arial" w:cs="Arial"/>
                <w:bCs w:val="0"/>
                <w:sz w:val="22"/>
                <w:szCs w:val="22"/>
              </w:rPr>
              <w:t>,</w:t>
            </w:r>
            <w:r>
              <w:rPr>
                <w:rFonts w:ascii="Arial" w:hAnsi="Arial" w:cs="Arial"/>
                <w:bCs w:val="0"/>
                <w:sz w:val="22"/>
                <w:szCs w:val="22"/>
              </w:rPr>
              <w:t xml:space="preserve"> the School will pursue accreditations</w:t>
            </w:r>
            <w:r w:rsidR="007553EC">
              <w:rPr>
                <w:rFonts w:ascii="Arial" w:hAnsi="Arial" w:cs="Arial"/>
                <w:bCs w:val="0"/>
                <w:sz w:val="22"/>
                <w:szCs w:val="22"/>
              </w:rPr>
              <w:t xml:space="preserve"> as the full details needed by accreditors become available.  New </w:t>
            </w:r>
            <w:r>
              <w:rPr>
                <w:rFonts w:ascii="Arial" w:hAnsi="Arial" w:cs="Arial"/>
                <w:bCs w:val="0"/>
                <w:sz w:val="22"/>
                <w:szCs w:val="22"/>
              </w:rPr>
              <w:t>pre-arrivals activities</w:t>
            </w:r>
            <w:r w:rsidR="007553EC">
              <w:rPr>
                <w:rFonts w:ascii="Arial" w:hAnsi="Arial" w:cs="Arial"/>
                <w:bCs w:val="0"/>
                <w:sz w:val="22"/>
                <w:szCs w:val="22"/>
              </w:rPr>
              <w:t xml:space="preserve"> are being considered to reduce the heterogeneity in the skills or topic knowledge that students bring into their study as MSc level.  Additionally</w:t>
            </w:r>
            <w:r w:rsidR="00264D20">
              <w:rPr>
                <w:rFonts w:ascii="Arial" w:hAnsi="Arial" w:cs="Arial"/>
                <w:bCs w:val="0"/>
                <w:sz w:val="22"/>
                <w:szCs w:val="22"/>
              </w:rPr>
              <w:t>,</w:t>
            </w:r>
            <w:r w:rsidR="007553EC">
              <w:rPr>
                <w:rFonts w:ascii="Arial" w:hAnsi="Arial" w:cs="Arial"/>
                <w:bCs w:val="0"/>
                <w:sz w:val="22"/>
                <w:szCs w:val="22"/>
              </w:rPr>
              <w:t xml:space="preserve"> the School is undertaking a</w:t>
            </w:r>
            <w:r>
              <w:rPr>
                <w:rFonts w:ascii="Arial" w:hAnsi="Arial" w:cs="Arial"/>
                <w:bCs w:val="0"/>
                <w:sz w:val="22"/>
                <w:szCs w:val="22"/>
              </w:rPr>
              <w:t xml:space="preserve"> review </w:t>
            </w:r>
            <w:r w:rsidR="007553EC">
              <w:rPr>
                <w:rFonts w:ascii="Arial" w:hAnsi="Arial" w:cs="Arial"/>
                <w:bCs w:val="0"/>
                <w:sz w:val="22"/>
                <w:szCs w:val="22"/>
              </w:rPr>
              <w:t xml:space="preserve">of </w:t>
            </w:r>
            <w:r>
              <w:rPr>
                <w:rFonts w:ascii="Arial" w:hAnsi="Arial" w:cs="Arial"/>
                <w:bCs w:val="0"/>
                <w:sz w:val="22"/>
                <w:szCs w:val="22"/>
              </w:rPr>
              <w:t>its extra-curriculum offerings.</w:t>
            </w:r>
          </w:p>
          <w:p w14:paraId="4658F8C1" w14:textId="77777777" w:rsidR="006F482C" w:rsidRDefault="006F482C" w:rsidP="002150DD">
            <w:pPr>
              <w:jc w:val="left"/>
              <w:rPr>
                <w:rFonts w:ascii="Arial" w:hAnsi="Arial" w:cs="Arial"/>
                <w:bCs w:val="0"/>
                <w:sz w:val="22"/>
                <w:szCs w:val="22"/>
              </w:rPr>
            </w:pPr>
          </w:p>
          <w:p w14:paraId="61AD6057" w14:textId="37CC29BD" w:rsidR="006F482C" w:rsidRPr="00860615" w:rsidRDefault="006F482C" w:rsidP="002150DD">
            <w:pPr>
              <w:jc w:val="left"/>
              <w:rPr>
                <w:rFonts w:ascii="Arial" w:hAnsi="Arial" w:cs="Arial"/>
                <w:bCs w:val="0"/>
                <w:sz w:val="22"/>
                <w:szCs w:val="22"/>
              </w:rPr>
            </w:pPr>
            <w:r>
              <w:rPr>
                <w:rFonts w:ascii="Arial" w:hAnsi="Arial" w:cs="Arial"/>
                <w:bCs w:val="0"/>
                <w:sz w:val="22"/>
                <w:szCs w:val="22"/>
              </w:rPr>
              <w:t>The Deputy Dean also noted the work that would be undertaken for Phase 3 including review of assessments and workload.</w:t>
            </w:r>
          </w:p>
        </w:tc>
        <w:tc>
          <w:tcPr>
            <w:tcW w:w="1217" w:type="dxa"/>
          </w:tcPr>
          <w:p w14:paraId="5355CB9C" w14:textId="77777777" w:rsidR="00741B95" w:rsidRPr="00D00CC0" w:rsidRDefault="00741B95" w:rsidP="003B0303">
            <w:pPr>
              <w:jc w:val="center"/>
              <w:rPr>
                <w:rFonts w:ascii="Arial" w:hAnsi="Arial" w:cs="Arial"/>
                <w:b/>
                <w:bCs w:val="0"/>
                <w:sz w:val="22"/>
                <w:szCs w:val="22"/>
              </w:rPr>
            </w:pPr>
          </w:p>
        </w:tc>
      </w:tr>
      <w:tr w:rsidR="00AF7848" w:rsidRPr="00D00CC0" w14:paraId="37E17BCD" w14:textId="77777777" w:rsidTr="0047784E">
        <w:trPr>
          <w:gridAfter w:val="1"/>
          <w:wAfter w:w="625" w:type="dxa"/>
        </w:trPr>
        <w:tc>
          <w:tcPr>
            <w:tcW w:w="894" w:type="dxa"/>
          </w:tcPr>
          <w:p w14:paraId="0B90D49C" w14:textId="77777777" w:rsidR="00AF7848" w:rsidRDefault="00AF7848" w:rsidP="003B0303">
            <w:pPr>
              <w:rPr>
                <w:rFonts w:ascii="Arial" w:hAnsi="Arial" w:cs="Arial"/>
                <w:b/>
                <w:sz w:val="22"/>
                <w:szCs w:val="22"/>
              </w:rPr>
            </w:pPr>
          </w:p>
        </w:tc>
        <w:tc>
          <w:tcPr>
            <w:tcW w:w="7738" w:type="dxa"/>
            <w:gridSpan w:val="2"/>
          </w:tcPr>
          <w:p w14:paraId="4E390DCF" w14:textId="77777777" w:rsidR="00AF7848" w:rsidRDefault="00AF7848" w:rsidP="003B0303">
            <w:pPr>
              <w:jc w:val="left"/>
              <w:rPr>
                <w:rFonts w:ascii="Arial" w:hAnsi="Arial" w:cs="Arial"/>
                <w:bCs w:val="0"/>
                <w:sz w:val="22"/>
                <w:szCs w:val="22"/>
                <w:u w:val="single"/>
              </w:rPr>
            </w:pPr>
          </w:p>
        </w:tc>
        <w:tc>
          <w:tcPr>
            <w:tcW w:w="1217" w:type="dxa"/>
          </w:tcPr>
          <w:p w14:paraId="7DD38D52" w14:textId="77777777" w:rsidR="00AF7848" w:rsidRPr="00D00CC0" w:rsidRDefault="00AF7848" w:rsidP="003B0303">
            <w:pPr>
              <w:jc w:val="center"/>
              <w:rPr>
                <w:rFonts w:ascii="Arial" w:hAnsi="Arial" w:cs="Arial"/>
                <w:b/>
                <w:bCs w:val="0"/>
                <w:sz w:val="22"/>
                <w:szCs w:val="22"/>
              </w:rPr>
            </w:pPr>
          </w:p>
        </w:tc>
      </w:tr>
      <w:tr w:rsidR="00AF7848" w:rsidRPr="00D00CC0" w14:paraId="30DFFED8" w14:textId="77777777" w:rsidTr="0047784E">
        <w:trPr>
          <w:gridAfter w:val="1"/>
          <w:wAfter w:w="625" w:type="dxa"/>
        </w:trPr>
        <w:tc>
          <w:tcPr>
            <w:tcW w:w="894" w:type="dxa"/>
          </w:tcPr>
          <w:p w14:paraId="6057286F" w14:textId="22A2CD96" w:rsidR="00AF7848" w:rsidRDefault="00AF7848" w:rsidP="003B0303">
            <w:pPr>
              <w:rPr>
                <w:rFonts w:ascii="Arial" w:hAnsi="Arial" w:cs="Arial"/>
                <w:b/>
                <w:sz w:val="22"/>
                <w:szCs w:val="22"/>
              </w:rPr>
            </w:pPr>
            <w:r>
              <w:rPr>
                <w:rFonts w:ascii="Arial" w:hAnsi="Arial" w:cs="Arial"/>
                <w:b/>
                <w:sz w:val="22"/>
                <w:szCs w:val="22"/>
              </w:rPr>
              <w:t>2</w:t>
            </w:r>
          </w:p>
        </w:tc>
        <w:tc>
          <w:tcPr>
            <w:tcW w:w="7738" w:type="dxa"/>
            <w:gridSpan w:val="2"/>
          </w:tcPr>
          <w:p w14:paraId="48D6F76D" w14:textId="497809DD" w:rsidR="00AF7848" w:rsidRDefault="005249A5" w:rsidP="003B0303">
            <w:pPr>
              <w:jc w:val="left"/>
              <w:rPr>
                <w:rFonts w:ascii="Arial" w:hAnsi="Arial" w:cs="Arial"/>
                <w:bCs w:val="0"/>
                <w:sz w:val="22"/>
                <w:szCs w:val="22"/>
              </w:rPr>
            </w:pPr>
            <w:r>
              <w:rPr>
                <w:rFonts w:ascii="Arial" w:hAnsi="Arial" w:cs="Arial"/>
                <w:bCs w:val="0"/>
                <w:sz w:val="22"/>
                <w:szCs w:val="22"/>
                <w:u w:val="single"/>
              </w:rPr>
              <w:t>M</w:t>
            </w:r>
            <w:r w:rsidR="00AF7848" w:rsidRPr="00AF7848">
              <w:rPr>
                <w:rFonts w:ascii="Arial" w:hAnsi="Arial" w:cs="Arial"/>
                <w:bCs w:val="0"/>
                <w:sz w:val="22"/>
                <w:szCs w:val="22"/>
                <w:u w:val="single"/>
              </w:rPr>
              <w:t xml:space="preserve">Sc </w:t>
            </w:r>
            <w:r w:rsidR="00DA7BF3">
              <w:rPr>
                <w:rFonts w:ascii="Arial" w:hAnsi="Arial" w:cs="Arial"/>
                <w:bCs w:val="0"/>
                <w:sz w:val="22"/>
                <w:szCs w:val="22"/>
                <w:u w:val="single"/>
              </w:rPr>
              <w:t>Accounting and Finance</w:t>
            </w:r>
            <w:r>
              <w:rPr>
                <w:rFonts w:ascii="Arial" w:hAnsi="Arial" w:cs="Arial"/>
                <w:bCs w:val="0"/>
                <w:sz w:val="22"/>
                <w:szCs w:val="22"/>
                <w:u w:val="single"/>
              </w:rPr>
              <w:t xml:space="preserve"> </w:t>
            </w:r>
            <w:r w:rsidR="00AF7848" w:rsidRPr="00222658">
              <w:rPr>
                <w:rFonts w:ascii="Arial" w:hAnsi="Arial" w:cs="Arial"/>
                <w:sz w:val="22"/>
                <w:szCs w:val="22"/>
              </w:rPr>
              <w:t xml:space="preserve">(Paper </w:t>
            </w:r>
            <w:r w:rsidR="00AF7848" w:rsidRPr="00D00CC0">
              <w:rPr>
                <w:rFonts w:ascii="Arial" w:hAnsi="Arial" w:cs="Arial"/>
                <w:sz w:val="22"/>
                <w:szCs w:val="22"/>
              </w:rPr>
              <w:t>SLTQC2</w:t>
            </w:r>
            <w:r w:rsidR="00AF7848">
              <w:rPr>
                <w:rFonts w:ascii="Arial" w:hAnsi="Arial" w:cs="Arial"/>
                <w:sz w:val="22"/>
                <w:szCs w:val="22"/>
              </w:rPr>
              <w:t>1</w:t>
            </w:r>
            <w:r w:rsidR="00AF7848" w:rsidRPr="00D00CC0">
              <w:rPr>
                <w:rFonts w:ascii="Arial" w:hAnsi="Arial" w:cs="Arial"/>
                <w:sz w:val="22"/>
                <w:szCs w:val="22"/>
              </w:rPr>
              <w:t>/2</w:t>
            </w:r>
            <w:r w:rsidR="00AF7848">
              <w:rPr>
                <w:rFonts w:ascii="Arial" w:hAnsi="Arial" w:cs="Arial"/>
                <w:sz w:val="22"/>
                <w:szCs w:val="22"/>
              </w:rPr>
              <w:t>2</w:t>
            </w:r>
            <w:r w:rsidR="00AF7848" w:rsidRPr="00D00CC0">
              <w:rPr>
                <w:rFonts w:ascii="Arial" w:hAnsi="Arial" w:cs="Arial"/>
                <w:sz w:val="22"/>
                <w:szCs w:val="22"/>
              </w:rPr>
              <w:t>-0</w:t>
            </w:r>
            <w:r w:rsidR="00DA7BF3">
              <w:rPr>
                <w:rFonts w:ascii="Arial" w:hAnsi="Arial" w:cs="Arial"/>
                <w:sz w:val="22"/>
                <w:szCs w:val="22"/>
              </w:rPr>
              <w:t>55</w:t>
            </w:r>
            <w:r w:rsidR="00AF7848">
              <w:rPr>
                <w:rFonts w:ascii="Arial" w:hAnsi="Arial" w:cs="Arial"/>
                <w:sz w:val="22"/>
                <w:szCs w:val="22"/>
              </w:rPr>
              <w:t>)</w:t>
            </w:r>
            <w:r w:rsidR="00AF7848">
              <w:rPr>
                <w:rFonts w:ascii="Arial" w:hAnsi="Arial" w:cs="Arial"/>
                <w:bCs w:val="0"/>
                <w:sz w:val="22"/>
                <w:szCs w:val="22"/>
              </w:rPr>
              <w:t>.</w:t>
            </w:r>
          </w:p>
          <w:p w14:paraId="0AB716AD" w14:textId="70A01873" w:rsidR="003C64DC" w:rsidRPr="00AF7848" w:rsidRDefault="003C64DC" w:rsidP="003B0303">
            <w:pPr>
              <w:jc w:val="left"/>
              <w:rPr>
                <w:rFonts w:ascii="Arial" w:hAnsi="Arial" w:cs="Arial"/>
                <w:bCs w:val="0"/>
                <w:sz w:val="22"/>
                <w:szCs w:val="22"/>
              </w:rPr>
            </w:pPr>
          </w:p>
        </w:tc>
        <w:tc>
          <w:tcPr>
            <w:tcW w:w="1217" w:type="dxa"/>
          </w:tcPr>
          <w:p w14:paraId="2CED90FD" w14:textId="77777777" w:rsidR="00AF7848" w:rsidRPr="00D00CC0" w:rsidRDefault="00AF7848" w:rsidP="003B0303">
            <w:pPr>
              <w:jc w:val="center"/>
              <w:rPr>
                <w:rFonts w:ascii="Arial" w:hAnsi="Arial" w:cs="Arial"/>
                <w:b/>
                <w:bCs w:val="0"/>
                <w:sz w:val="22"/>
                <w:szCs w:val="22"/>
              </w:rPr>
            </w:pPr>
          </w:p>
        </w:tc>
      </w:tr>
      <w:tr w:rsidR="00741B95" w:rsidRPr="007553EC" w14:paraId="5412B715" w14:textId="77777777" w:rsidTr="0047784E">
        <w:trPr>
          <w:gridAfter w:val="1"/>
          <w:wAfter w:w="625" w:type="dxa"/>
        </w:trPr>
        <w:tc>
          <w:tcPr>
            <w:tcW w:w="894" w:type="dxa"/>
          </w:tcPr>
          <w:p w14:paraId="1C501A59" w14:textId="77777777" w:rsidR="00741B95" w:rsidRPr="007553EC" w:rsidRDefault="00741B95" w:rsidP="003B0303">
            <w:pPr>
              <w:rPr>
                <w:rFonts w:ascii="Arial" w:hAnsi="Arial" w:cs="Arial"/>
                <w:bCs w:val="0"/>
                <w:sz w:val="22"/>
                <w:szCs w:val="22"/>
              </w:rPr>
            </w:pPr>
          </w:p>
        </w:tc>
        <w:tc>
          <w:tcPr>
            <w:tcW w:w="7738" w:type="dxa"/>
            <w:gridSpan w:val="2"/>
          </w:tcPr>
          <w:p w14:paraId="250AF678" w14:textId="0F63497B" w:rsidR="00535F73" w:rsidRPr="007553EC" w:rsidRDefault="00CE6867" w:rsidP="003B0303">
            <w:pPr>
              <w:jc w:val="left"/>
              <w:rPr>
                <w:rFonts w:ascii="Arial" w:hAnsi="Arial" w:cs="Arial"/>
                <w:bCs w:val="0"/>
                <w:sz w:val="22"/>
                <w:szCs w:val="22"/>
              </w:rPr>
            </w:pPr>
            <w:r w:rsidRPr="007553EC">
              <w:rPr>
                <w:rFonts w:ascii="Arial" w:hAnsi="Arial" w:cs="Arial"/>
                <w:bCs w:val="0"/>
                <w:sz w:val="22"/>
                <w:szCs w:val="22"/>
              </w:rPr>
              <w:t xml:space="preserve">The Director of Studies for the course, </w:t>
            </w:r>
            <w:r w:rsidR="005249A5" w:rsidRPr="007553EC">
              <w:rPr>
                <w:rFonts w:ascii="Arial" w:hAnsi="Arial" w:cs="Arial"/>
                <w:bCs w:val="0"/>
                <w:sz w:val="22"/>
                <w:szCs w:val="22"/>
              </w:rPr>
              <w:t xml:space="preserve">Dr </w:t>
            </w:r>
            <w:r w:rsidR="00DA7BF3" w:rsidRPr="007553EC">
              <w:rPr>
                <w:rFonts w:ascii="Arial" w:hAnsi="Arial" w:cs="Arial"/>
                <w:bCs w:val="0"/>
                <w:sz w:val="22"/>
                <w:szCs w:val="22"/>
              </w:rPr>
              <w:t>S JAVAHERIAFIF</w:t>
            </w:r>
            <w:r w:rsidRPr="007553EC">
              <w:rPr>
                <w:rFonts w:ascii="Arial" w:hAnsi="Arial" w:cs="Arial"/>
                <w:bCs w:val="0"/>
                <w:sz w:val="22"/>
                <w:szCs w:val="22"/>
              </w:rPr>
              <w:t xml:space="preserve"> </w:t>
            </w:r>
            <w:r w:rsidR="001D4020" w:rsidRPr="007553EC">
              <w:rPr>
                <w:rFonts w:ascii="Arial" w:hAnsi="Arial" w:cs="Arial"/>
                <w:bCs w:val="0"/>
                <w:sz w:val="22"/>
                <w:szCs w:val="22"/>
              </w:rPr>
              <w:t xml:space="preserve">introduced the </w:t>
            </w:r>
            <w:r w:rsidR="001D4020" w:rsidRPr="007553EC">
              <w:rPr>
                <w:rFonts w:ascii="Arial" w:hAnsi="Arial" w:cs="Arial"/>
                <w:bCs w:val="0"/>
                <w:sz w:val="22"/>
                <w:szCs w:val="22"/>
              </w:rPr>
              <w:lastRenderedPageBreak/>
              <w:t xml:space="preserve">redesigned course structure and noted </w:t>
            </w:r>
            <w:r w:rsidRPr="007553EC">
              <w:rPr>
                <w:rFonts w:ascii="Arial" w:hAnsi="Arial" w:cs="Arial"/>
                <w:bCs w:val="0"/>
                <w:sz w:val="22"/>
                <w:szCs w:val="22"/>
              </w:rPr>
              <w:t xml:space="preserve">that </w:t>
            </w:r>
            <w:r w:rsidR="001D4020" w:rsidRPr="007553EC">
              <w:rPr>
                <w:rFonts w:ascii="Arial" w:hAnsi="Arial" w:cs="Arial"/>
                <w:bCs w:val="0"/>
                <w:sz w:val="22"/>
                <w:szCs w:val="22"/>
              </w:rPr>
              <w:t>work with accre</w:t>
            </w:r>
            <w:r w:rsidR="00385A42" w:rsidRPr="007553EC">
              <w:rPr>
                <w:rFonts w:ascii="Arial" w:hAnsi="Arial" w:cs="Arial"/>
                <w:bCs w:val="0"/>
                <w:sz w:val="22"/>
                <w:szCs w:val="22"/>
              </w:rPr>
              <w:t>diting bodies was reliant on Phase 3 information.</w:t>
            </w:r>
            <w:r w:rsidR="003154CE">
              <w:rPr>
                <w:rFonts w:ascii="Arial" w:hAnsi="Arial" w:cs="Arial"/>
                <w:bCs w:val="0"/>
                <w:sz w:val="22"/>
                <w:szCs w:val="22"/>
              </w:rPr>
              <w:t xml:space="preserve">  The Director of Teaching noted that the course had introduced larger </w:t>
            </w:r>
            <w:proofErr w:type="spellStart"/>
            <w:r w:rsidR="003154CE">
              <w:rPr>
                <w:rFonts w:ascii="Arial" w:hAnsi="Arial" w:cs="Arial"/>
                <w:bCs w:val="0"/>
                <w:sz w:val="22"/>
                <w:szCs w:val="22"/>
              </w:rPr>
              <w:t>year long</w:t>
            </w:r>
            <w:proofErr w:type="spellEnd"/>
            <w:r w:rsidR="003154CE">
              <w:rPr>
                <w:rFonts w:ascii="Arial" w:hAnsi="Arial" w:cs="Arial"/>
                <w:bCs w:val="0"/>
                <w:sz w:val="22"/>
                <w:szCs w:val="22"/>
              </w:rPr>
              <w:t xml:space="preserve"> units a few years previously so has already adopted some of the principles of Curriculum Transformation.</w:t>
            </w:r>
          </w:p>
          <w:p w14:paraId="3CE9405F" w14:textId="77777777" w:rsidR="00385A42" w:rsidRPr="007553EC" w:rsidRDefault="00385A42" w:rsidP="003B0303">
            <w:pPr>
              <w:jc w:val="left"/>
              <w:rPr>
                <w:rFonts w:ascii="Arial" w:hAnsi="Arial" w:cs="Arial"/>
                <w:bCs w:val="0"/>
                <w:sz w:val="22"/>
                <w:szCs w:val="22"/>
              </w:rPr>
            </w:pPr>
          </w:p>
          <w:p w14:paraId="4208D786" w14:textId="6FD24E47" w:rsidR="00385A42" w:rsidRPr="007553EC" w:rsidRDefault="008272EE" w:rsidP="003B0303">
            <w:pPr>
              <w:jc w:val="left"/>
              <w:rPr>
                <w:rFonts w:ascii="Arial" w:hAnsi="Arial" w:cs="Arial"/>
                <w:bCs w:val="0"/>
                <w:sz w:val="22"/>
                <w:szCs w:val="22"/>
              </w:rPr>
            </w:pPr>
            <w:r w:rsidRPr="007553EC">
              <w:rPr>
                <w:rFonts w:ascii="Arial" w:hAnsi="Arial" w:cs="Arial"/>
                <w:bCs w:val="0"/>
                <w:sz w:val="22"/>
                <w:szCs w:val="22"/>
              </w:rPr>
              <w:t xml:space="preserve">Suggestions were made to the content of Annex 3 to ensure that </w:t>
            </w:r>
            <w:r w:rsidR="007553EC" w:rsidRPr="007553EC">
              <w:rPr>
                <w:rFonts w:ascii="Arial" w:hAnsi="Arial" w:cs="Arial"/>
                <w:bCs w:val="0"/>
                <w:sz w:val="22"/>
                <w:szCs w:val="22"/>
              </w:rPr>
              <w:t>the information provided an</w:t>
            </w:r>
            <w:r w:rsidRPr="007553EC">
              <w:rPr>
                <w:rFonts w:ascii="Arial" w:hAnsi="Arial" w:cs="Arial"/>
                <w:bCs w:val="0"/>
                <w:sz w:val="22"/>
                <w:szCs w:val="22"/>
              </w:rPr>
              <w:t xml:space="preserve"> accurate reflection of what could be </w:t>
            </w:r>
            <w:r w:rsidR="007553EC" w:rsidRPr="007553EC">
              <w:rPr>
                <w:rFonts w:ascii="Arial" w:hAnsi="Arial" w:cs="Arial"/>
                <w:bCs w:val="0"/>
                <w:sz w:val="22"/>
                <w:szCs w:val="22"/>
              </w:rPr>
              <w:t>delivered by the course:</w:t>
            </w:r>
          </w:p>
          <w:p w14:paraId="06189B61" w14:textId="01B12DBA" w:rsidR="008272EE" w:rsidRPr="007553EC" w:rsidRDefault="008272EE" w:rsidP="008272EE">
            <w:pPr>
              <w:pStyle w:val="ListParagraph"/>
              <w:numPr>
                <w:ilvl w:val="0"/>
                <w:numId w:val="19"/>
              </w:numPr>
              <w:jc w:val="left"/>
              <w:rPr>
                <w:rFonts w:ascii="Arial" w:hAnsi="Arial" w:cs="Arial"/>
                <w:bCs w:val="0"/>
                <w:sz w:val="22"/>
                <w:szCs w:val="22"/>
              </w:rPr>
            </w:pPr>
            <w:r w:rsidRPr="007553EC">
              <w:rPr>
                <w:rFonts w:ascii="Arial" w:hAnsi="Arial" w:cs="Arial"/>
                <w:sz w:val="22"/>
                <w:szCs w:val="22"/>
              </w:rPr>
              <w:t xml:space="preserve">Course summary: Graduate ready for a career in either field.  </w:t>
            </w:r>
            <w:r w:rsidR="007553EC" w:rsidRPr="007553EC">
              <w:rPr>
                <w:rFonts w:ascii="Arial" w:hAnsi="Arial" w:cs="Arial"/>
                <w:sz w:val="22"/>
                <w:szCs w:val="22"/>
              </w:rPr>
              <w:t xml:space="preserve">As students are likely to be required to take professional examinations this statement needs to be refined.  </w:t>
            </w:r>
            <w:r w:rsidRPr="007553EC">
              <w:rPr>
                <w:rFonts w:ascii="Arial" w:hAnsi="Arial" w:cs="Arial"/>
                <w:sz w:val="22"/>
                <w:szCs w:val="22"/>
              </w:rPr>
              <w:t>Change to “prepared” or “Aim to make graduate ready…”</w:t>
            </w:r>
          </w:p>
          <w:p w14:paraId="4B558DB4" w14:textId="2AD69B82" w:rsidR="008272EE" w:rsidRPr="007553EC" w:rsidRDefault="008272EE" w:rsidP="008272EE">
            <w:pPr>
              <w:pStyle w:val="ListParagraph"/>
              <w:numPr>
                <w:ilvl w:val="0"/>
                <w:numId w:val="19"/>
              </w:numPr>
              <w:jc w:val="left"/>
              <w:rPr>
                <w:rFonts w:ascii="Arial" w:hAnsi="Arial" w:cs="Arial"/>
                <w:bCs w:val="0"/>
                <w:sz w:val="22"/>
                <w:szCs w:val="22"/>
              </w:rPr>
            </w:pPr>
            <w:r w:rsidRPr="007553EC">
              <w:rPr>
                <w:rFonts w:ascii="Arial" w:hAnsi="Arial" w:cs="Arial"/>
                <w:sz w:val="22"/>
                <w:szCs w:val="22"/>
              </w:rPr>
              <w:t xml:space="preserve">Course approach: </w:t>
            </w:r>
            <w:r w:rsidRPr="007553EC">
              <w:rPr>
                <w:rStyle w:val="normaltextrun"/>
                <w:rFonts w:ascii="Arial" w:eastAsia="Arial" w:hAnsi="Arial" w:cs="Arial"/>
                <w:sz w:val="22"/>
                <w:szCs w:val="22"/>
              </w:rPr>
              <w:t>Make the course your own. Customise your degree to suit your strengths and ambitions with a range of optional units.</w:t>
            </w:r>
            <w:r w:rsidRPr="007553EC">
              <w:rPr>
                <w:rStyle w:val="normaltextrun"/>
                <w:rFonts w:ascii="Arial" w:hAnsi="Arial" w:cs="Arial"/>
                <w:sz w:val="22"/>
                <w:szCs w:val="22"/>
              </w:rPr>
              <w:t xml:space="preserve">  Overselling need to rephrase.</w:t>
            </w:r>
          </w:p>
          <w:p w14:paraId="33483E42" w14:textId="77777777" w:rsidR="008272EE" w:rsidRPr="007553EC" w:rsidRDefault="008272EE" w:rsidP="008272EE">
            <w:pPr>
              <w:pStyle w:val="ListParagraph"/>
              <w:numPr>
                <w:ilvl w:val="0"/>
                <w:numId w:val="19"/>
              </w:numPr>
              <w:jc w:val="left"/>
              <w:rPr>
                <w:rFonts w:ascii="Arial" w:hAnsi="Arial" w:cs="Arial"/>
                <w:bCs w:val="0"/>
                <w:sz w:val="22"/>
                <w:szCs w:val="22"/>
              </w:rPr>
            </w:pPr>
            <w:r w:rsidRPr="007553EC">
              <w:rPr>
                <w:rFonts w:ascii="Arial" w:hAnsi="Arial" w:cs="Arial"/>
                <w:sz w:val="22"/>
                <w:szCs w:val="22"/>
              </w:rPr>
              <w:t xml:space="preserve">L&amp;T: You’ll learn from teaching staff.  Remove word “teaching” as will also learn from </w:t>
            </w:r>
            <w:r w:rsidR="007553EC">
              <w:rPr>
                <w:rFonts w:ascii="Arial" w:hAnsi="Arial" w:cs="Arial"/>
                <w:sz w:val="22"/>
                <w:szCs w:val="22"/>
              </w:rPr>
              <w:t>staff who work in other capacities.</w:t>
            </w:r>
          </w:p>
          <w:p w14:paraId="02E65B8A" w14:textId="77777777" w:rsidR="007553EC" w:rsidRPr="007553EC" w:rsidRDefault="007553EC" w:rsidP="008272EE">
            <w:pPr>
              <w:pStyle w:val="ListParagraph"/>
              <w:numPr>
                <w:ilvl w:val="0"/>
                <w:numId w:val="19"/>
              </w:numPr>
              <w:jc w:val="left"/>
              <w:rPr>
                <w:rFonts w:ascii="Arial" w:hAnsi="Arial" w:cs="Arial"/>
                <w:bCs w:val="0"/>
                <w:sz w:val="22"/>
                <w:szCs w:val="22"/>
              </w:rPr>
            </w:pPr>
            <w:r>
              <w:rPr>
                <w:rFonts w:ascii="Arial" w:hAnsi="Arial" w:cs="Arial"/>
                <w:sz w:val="22"/>
                <w:szCs w:val="22"/>
              </w:rPr>
              <w:t>Generally – may wish to remove referencing to specific software packages unless confident will use indefinitely.</w:t>
            </w:r>
          </w:p>
          <w:p w14:paraId="34A95B3C" w14:textId="77777777" w:rsidR="007553EC" w:rsidRDefault="007553EC" w:rsidP="007553EC">
            <w:pPr>
              <w:jc w:val="left"/>
              <w:rPr>
                <w:rFonts w:ascii="Arial" w:hAnsi="Arial" w:cs="Arial"/>
                <w:bCs w:val="0"/>
                <w:sz w:val="22"/>
                <w:szCs w:val="22"/>
              </w:rPr>
            </w:pPr>
          </w:p>
          <w:p w14:paraId="29C9EFF0" w14:textId="77777777" w:rsidR="007553EC" w:rsidRDefault="007553EC" w:rsidP="007553EC">
            <w:pPr>
              <w:jc w:val="left"/>
              <w:rPr>
                <w:rFonts w:ascii="Arial" w:hAnsi="Arial" w:cs="Arial"/>
                <w:bCs w:val="0"/>
                <w:sz w:val="22"/>
                <w:szCs w:val="22"/>
              </w:rPr>
            </w:pPr>
            <w:r>
              <w:rPr>
                <w:rFonts w:ascii="Arial" w:hAnsi="Arial" w:cs="Arial"/>
                <w:bCs w:val="0"/>
                <w:sz w:val="22"/>
                <w:szCs w:val="22"/>
              </w:rPr>
              <w:t>In response to a query about the dissertation unit, the Director of Studies confirmed that</w:t>
            </w:r>
            <w:r w:rsidR="003154CE">
              <w:rPr>
                <w:rFonts w:ascii="Arial" w:hAnsi="Arial" w:cs="Arial"/>
                <w:bCs w:val="0"/>
                <w:sz w:val="22"/>
                <w:szCs w:val="22"/>
              </w:rPr>
              <w:t xml:space="preserve"> generic description was appropriate for this course.  The Deputy Dean noted that international students wish to have “dissertation” on their transcripts, the wording in the unit description allows students to make the choice between a more academic or practical approach to the work.</w:t>
            </w:r>
          </w:p>
          <w:p w14:paraId="6C5765AF" w14:textId="77777777" w:rsidR="003154CE" w:rsidRDefault="003154CE" w:rsidP="007553EC">
            <w:pPr>
              <w:jc w:val="left"/>
              <w:rPr>
                <w:rFonts w:ascii="Arial" w:hAnsi="Arial" w:cs="Arial"/>
                <w:bCs w:val="0"/>
                <w:sz w:val="22"/>
                <w:szCs w:val="22"/>
              </w:rPr>
            </w:pPr>
          </w:p>
          <w:p w14:paraId="00777318" w14:textId="2610BC63" w:rsidR="003154CE" w:rsidRDefault="003154CE" w:rsidP="007553EC">
            <w:pPr>
              <w:jc w:val="left"/>
              <w:rPr>
                <w:rFonts w:ascii="Arial" w:hAnsi="Arial" w:cs="Arial"/>
                <w:bCs w:val="0"/>
                <w:sz w:val="22"/>
                <w:szCs w:val="22"/>
              </w:rPr>
            </w:pPr>
            <w:r>
              <w:rPr>
                <w:rFonts w:ascii="Arial" w:hAnsi="Arial" w:cs="Arial"/>
                <w:bCs w:val="0"/>
                <w:sz w:val="22"/>
                <w:szCs w:val="22"/>
              </w:rPr>
              <w:t xml:space="preserve">The Committee discussed the relative merits of one generic dissertation unit for all courses or developing course specific unit descriptions. </w:t>
            </w:r>
            <w:r w:rsidR="000600B7">
              <w:rPr>
                <w:rFonts w:ascii="Arial" w:hAnsi="Arial" w:cs="Arial"/>
                <w:bCs w:val="0"/>
                <w:sz w:val="22"/>
                <w:szCs w:val="22"/>
              </w:rPr>
              <w:t xml:space="preserve">For instance, for finance courses students are offered research questions to select from rather than developing their own, as is the case for other courses in the School.  </w:t>
            </w:r>
            <w:r>
              <w:rPr>
                <w:rFonts w:ascii="Arial" w:hAnsi="Arial" w:cs="Arial"/>
                <w:bCs w:val="0"/>
                <w:sz w:val="22"/>
                <w:szCs w:val="22"/>
              </w:rPr>
              <w:t>School to consider this, and administrative advantages of each approach outside of the meeting.</w:t>
            </w:r>
          </w:p>
          <w:p w14:paraId="3465C8F2" w14:textId="7F82E365" w:rsidR="003154CE" w:rsidRDefault="003154CE" w:rsidP="007553EC">
            <w:pPr>
              <w:jc w:val="left"/>
              <w:rPr>
                <w:rFonts w:ascii="Arial" w:hAnsi="Arial" w:cs="Arial"/>
                <w:bCs w:val="0"/>
                <w:sz w:val="22"/>
                <w:szCs w:val="22"/>
              </w:rPr>
            </w:pPr>
          </w:p>
          <w:p w14:paraId="480F8F37" w14:textId="647C56E5" w:rsidR="003154CE" w:rsidRPr="007553EC" w:rsidRDefault="003154CE" w:rsidP="007553EC">
            <w:pPr>
              <w:jc w:val="left"/>
              <w:rPr>
                <w:rFonts w:ascii="Arial" w:hAnsi="Arial" w:cs="Arial"/>
                <w:bCs w:val="0"/>
                <w:sz w:val="22"/>
                <w:szCs w:val="22"/>
              </w:rPr>
            </w:pPr>
            <w:r>
              <w:rPr>
                <w:rFonts w:ascii="Arial" w:hAnsi="Arial" w:cs="Arial"/>
                <w:bCs w:val="0"/>
                <w:sz w:val="22"/>
                <w:szCs w:val="22"/>
              </w:rPr>
              <w:t>The Registry representative noted that the unit “Taxation” focusses on UK taxation systems.  He queried whether the title needed to be changed to ensure applicants understood what the unit would cover.</w:t>
            </w:r>
          </w:p>
        </w:tc>
        <w:tc>
          <w:tcPr>
            <w:tcW w:w="1217" w:type="dxa"/>
          </w:tcPr>
          <w:p w14:paraId="17F60461" w14:textId="77777777" w:rsidR="00741B95" w:rsidRPr="007553EC" w:rsidRDefault="00741B95" w:rsidP="003B0303">
            <w:pPr>
              <w:jc w:val="center"/>
              <w:rPr>
                <w:rFonts w:ascii="Arial" w:hAnsi="Arial" w:cs="Arial"/>
                <w:bCs w:val="0"/>
                <w:sz w:val="22"/>
                <w:szCs w:val="22"/>
              </w:rPr>
            </w:pPr>
          </w:p>
        </w:tc>
      </w:tr>
      <w:tr w:rsidR="00AF7848" w:rsidRPr="00D00CC0" w14:paraId="4DEBF693" w14:textId="77777777" w:rsidTr="0047784E">
        <w:trPr>
          <w:gridAfter w:val="1"/>
          <w:wAfter w:w="625" w:type="dxa"/>
        </w:trPr>
        <w:tc>
          <w:tcPr>
            <w:tcW w:w="894" w:type="dxa"/>
          </w:tcPr>
          <w:p w14:paraId="1C408282" w14:textId="77777777" w:rsidR="00AF7848" w:rsidRDefault="00AF7848" w:rsidP="003B0303">
            <w:pPr>
              <w:rPr>
                <w:rFonts w:ascii="Arial" w:hAnsi="Arial" w:cs="Arial"/>
                <w:b/>
                <w:sz w:val="22"/>
                <w:szCs w:val="22"/>
              </w:rPr>
            </w:pPr>
          </w:p>
        </w:tc>
        <w:tc>
          <w:tcPr>
            <w:tcW w:w="7738" w:type="dxa"/>
            <w:gridSpan w:val="2"/>
          </w:tcPr>
          <w:p w14:paraId="71DB6720" w14:textId="77777777" w:rsidR="00AF7848" w:rsidRDefault="00AF7848" w:rsidP="003B0303">
            <w:pPr>
              <w:jc w:val="left"/>
              <w:rPr>
                <w:rFonts w:ascii="Arial" w:hAnsi="Arial" w:cs="Arial"/>
                <w:bCs w:val="0"/>
                <w:sz w:val="22"/>
                <w:szCs w:val="22"/>
                <w:u w:val="single"/>
              </w:rPr>
            </w:pPr>
          </w:p>
        </w:tc>
        <w:tc>
          <w:tcPr>
            <w:tcW w:w="1217" w:type="dxa"/>
          </w:tcPr>
          <w:p w14:paraId="091035C8" w14:textId="77777777" w:rsidR="00AF7848" w:rsidRPr="00D00CC0" w:rsidRDefault="00AF7848" w:rsidP="003B0303">
            <w:pPr>
              <w:jc w:val="center"/>
              <w:rPr>
                <w:rFonts w:ascii="Arial" w:hAnsi="Arial" w:cs="Arial"/>
                <w:b/>
                <w:bCs w:val="0"/>
                <w:sz w:val="22"/>
                <w:szCs w:val="22"/>
              </w:rPr>
            </w:pPr>
          </w:p>
        </w:tc>
      </w:tr>
      <w:tr w:rsidR="00AF7848" w:rsidRPr="00D00CC0" w14:paraId="52C675D2" w14:textId="77777777" w:rsidTr="0047784E">
        <w:trPr>
          <w:gridAfter w:val="1"/>
          <w:wAfter w:w="625" w:type="dxa"/>
        </w:trPr>
        <w:tc>
          <w:tcPr>
            <w:tcW w:w="894" w:type="dxa"/>
          </w:tcPr>
          <w:p w14:paraId="705F32BA" w14:textId="5AB5B43B" w:rsidR="00AF7848" w:rsidRDefault="00AF7848" w:rsidP="003B0303">
            <w:pPr>
              <w:rPr>
                <w:rFonts w:ascii="Arial" w:hAnsi="Arial" w:cs="Arial"/>
                <w:b/>
                <w:sz w:val="22"/>
                <w:szCs w:val="22"/>
              </w:rPr>
            </w:pPr>
            <w:r>
              <w:rPr>
                <w:rFonts w:ascii="Arial" w:hAnsi="Arial" w:cs="Arial"/>
                <w:b/>
                <w:sz w:val="22"/>
                <w:szCs w:val="22"/>
              </w:rPr>
              <w:t>3</w:t>
            </w:r>
          </w:p>
        </w:tc>
        <w:tc>
          <w:tcPr>
            <w:tcW w:w="7738" w:type="dxa"/>
            <w:gridSpan w:val="2"/>
          </w:tcPr>
          <w:p w14:paraId="78A952C9" w14:textId="5F96D71F" w:rsidR="00AF7848" w:rsidRDefault="005249A5" w:rsidP="003B0303">
            <w:pPr>
              <w:jc w:val="left"/>
              <w:rPr>
                <w:rFonts w:ascii="Arial" w:hAnsi="Arial" w:cs="Arial"/>
                <w:bCs w:val="0"/>
                <w:sz w:val="22"/>
                <w:szCs w:val="22"/>
              </w:rPr>
            </w:pPr>
            <w:r>
              <w:rPr>
                <w:rFonts w:ascii="Arial" w:hAnsi="Arial" w:cs="Arial"/>
                <w:bCs w:val="0"/>
                <w:sz w:val="22"/>
                <w:szCs w:val="22"/>
                <w:u w:val="single"/>
              </w:rPr>
              <w:t xml:space="preserve">MSc </w:t>
            </w:r>
            <w:r w:rsidR="00DA7BF3">
              <w:rPr>
                <w:rFonts w:ascii="Arial" w:hAnsi="Arial" w:cs="Arial"/>
                <w:bCs w:val="0"/>
                <w:sz w:val="22"/>
                <w:szCs w:val="22"/>
                <w:u w:val="single"/>
              </w:rPr>
              <w:t>Finance, MSc Finance with Banking, MSc Finance with Risk Management</w:t>
            </w:r>
            <w:r>
              <w:rPr>
                <w:rFonts w:ascii="Arial" w:hAnsi="Arial" w:cs="Arial"/>
                <w:bCs w:val="0"/>
                <w:sz w:val="22"/>
                <w:szCs w:val="22"/>
                <w:u w:val="single"/>
              </w:rPr>
              <w:t xml:space="preserve"> </w:t>
            </w:r>
            <w:r w:rsidR="00741B95" w:rsidRPr="00222658">
              <w:rPr>
                <w:rFonts w:ascii="Arial" w:hAnsi="Arial" w:cs="Arial"/>
                <w:sz w:val="22"/>
                <w:szCs w:val="22"/>
              </w:rPr>
              <w:t xml:space="preserve">(Paper </w:t>
            </w:r>
            <w:r w:rsidR="00741B95" w:rsidRPr="00D00CC0">
              <w:rPr>
                <w:rFonts w:ascii="Arial" w:hAnsi="Arial" w:cs="Arial"/>
                <w:sz w:val="22"/>
                <w:szCs w:val="22"/>
              </w:rPr>
              <w:t>SLTQC2</w:t>
            </w:r>
            <w:r w:rsidR="00741B95">
              <w:rPr>
                <w:rFonts w:ascii="Arial" w:hAnsi="Arial" w:cs="Arial"/>
                <w:sz w:val="22"/>
                <w:szCs w:val="22"/>
              </w:rPr>
              <w:t>1</w:t>
            </w:r>
            <w:r w:rsidR="00741B95" w:rsidRPr="00D00CC0">
              <w:rPr>
                <w:rFonts w:ascii="Arial" w:hAnsi="Arial" w:cs="Arial"/>
                <w:sz w:val="22"/>
                <w:szCs w:val="22"/>
              </w:rPr>
              <w:t>/2</w:t>
            </w:r>
            <w:r w:rsidR="00741B95">
              <w:rPr>
                <w:rFonts w:ascii="Arial" w:hAnsi="Arial" w:cs="Arial"/>
                <w:sz w:val="22"/>
                <w:szCs w:val="22"/>
              </w:rPr>
              <w:t>2</w:t>
            </w:r>
            <w:r w:rsidR="00741B95" w:rsidRPr="00D00CC0">
              <w:rPr>
                <w:rFonts w:ascii="Arial" w:hAnsi="Arial" w:cs="Arial"/>
                <w:sz w:val="22"/>
                <w:szCs w:val="22"/>
              </w:rPr>
              <w:t>-0</w:t>
            </w:r>
            <w:r w:rsidR="00DA7BF3">
              <w:rPr>
                <w:rFonts w:ascii="Arial" w:hAnsi="Arial" w:cs="Arial"/>
                <w:sz w:val="22"/>
                <w:szCs w:val="22"/>
              </w:rPr>
              <w:t>56</w:t>
            </w:r>
            <w:r w:rsidR="00741B95">
              <w:rPr>
                <w:rFonts w:ascii="Arial" w:hAnsi="Arial" w:cs="Arial"/>
                <w:sz w:val="22"/>
                <w:szCs w:val="22"/>
              </w:rPr>
              <w:t>)</w:t>
            </w:r>
            <w:r w:rsidR="00741B95">
              <w:rPr>
                <w:rFonts w:ascii="Arial" w:hAnsi="Arial" w:cs="Arial"/>
                <w:bCs w:val="0"/>
                <w:sz w:val="22"/>
                <w:szCs w:val="22"/>
              </w:rPr>
              <w:t>.</w:t>
            </w:r>
          </w:p>
          <w:p w14:paraId="0F29F4CC" w14:textId="79DEEFFA" w:rsidR="003C64DC" w:rsidRDefault="003C64DC" w:rsidP="003B0303">
            <w:pPr>
              <w:jc w:val="left"/>
              <w:rPr>
                <w:rFonts w:ascii="Arial" w:hAnsi="Arial" w:cs="Arial"/>
                <w:bCs w:val="0"/>
                <w:sz w:val="22"/>
                <w:szCs w:val="22"/>
                <w:u w:val="single"/>
              </w:rPr>
            </w:pPr>
          </w:p>
        </w:tc>
        <w:tc>
          <w:tcPr>
            <w:tcW w:w="1217" w:type="dxa"/>
          </w:tcPr>
          <w:p w14:paraId="57A0E6E3" w14:textId="77777777" w:rsidR="00AF7848" w:rsidRPr="00D00CC0" w:rsidRDefault="00AF7848" w:rsidP="003B0303">
            <w:pPr>
              <w:jc w:val="center"/>
              <w:rPr>
                <w:rFonts w:ascii="Arial" w:hAnsi="Arial" w:cs="Arial"/>
                <w:b/>
                <w:bCs w:val="0"/>
                <w:sz w:val="22"/>
                <w:szCs w:val="22"/>
              </w:rPr>
            </w:pPr>
          </w:p>
        </w:tc>
      </w:tr>
      <w:tr w:rsidR="00741B95" w:rsidRPr="00D00CC0" w14:paraId="27F73E9F" w14:textId="77777777" w:rsidTr="0047784E">
        <w:trPr>
          <w:gridAfter w:val="1"/>
          <w:wAfter w:w="625" w:type="dxa"/>
        </w:trPr>
        <w:tc>
          <w:tcPr>
            <w:tcW w:w="894" w:type="dxa"/>
          </w:tcPr>
          <w:p w14:paraId="167D7736" w14:textId="77777777" w:rsidR="00741B95" w:rsidRDefault="00741B95" w:rsidP="003B0303">
            <w:pPr>
              <w:rPr>
                <w:rFonts w:ascii="Arial" w:hAnsi="Arial" w:cs="Arial"/>
                <w:b/>
                <w:sz w:val="22"/>
                <w:szCs w:val="22"/>
              </w:rPr>
            </w:pPr>
          </w:p>
        </w:tc>
        <w:tc>
          <w:tcPr>
            <w:tcW w:w="7738" w:type="dxa"/>
            <w:gridSpan w:val="2"/>
          </w:tcPr>
          <w:p w14:paraId="6652FD40" w14:textId="111E8CB3" w:rsidR="001D4977" w:rsidRPr="001D4977" w:rsidRDefault="00385A42" w:rsidP="005249A5">
            <w:pPr>
              <w:jc w:val="left"/>
              <w:rPr>
                <w:rFonts w:ascii="Arial" w:hAnsi="Arial" w:cs="Arial"/>
                <w:sz w:val="22"/>
                <w:szCs w:val="22"/>
              </w:rPr>
            </w:pPr>
            <w:r>
              <w:rPr>
                <w:rFonts w:ascii="Arial" w:hAnsi="Arial" w:cs="Arial"/>
                <w:bCs w:val="0"/>
                <w:sz w:val="22"/>
                <w:szCs w:val="22"/>
              </w:rPr>
              <w:t>As covered under item 2 above.</w:t>
            </w:r>
          </w:p>
        </w:tc>
        <w:tc>
          <w:tcPr>
            <w:tcW w:w="1217" w:type="dxa"/>
          </w:tcPr>
          <w:p w14:paraId="18CA67A7" w14:textId="77777777" w:rsidR="00741B95" w:rsidRPr="00D00CC0" w:rsidRDefault="00741B95" w:rsidP="003B0303">
            <w:pPr>
              <w:jc w:val="center"/>
              <w:rPr>
                <w:rFonts w:ascii="Arial" w:hAnsi="Arial" w:cs="Arial"/>
                <w:b/>
                <w:bCs w:val="0"/>
                <w:sz w:val="22"/>
                <w:szCs w:val="22"/>
              </w:rPr>
            </w:pPr>
          </w:p>
        </w:tc>
      </w:tr>
      <w:tr w:rsidR="00AF7848" w:rsidRPr="00D00CC0" w14:paraId="4D741F0E" w14:textId="77777777" w:rsidTr="0047784E">
        <w:trPr>
          <w:gridAfter w:val="1"/>
          <w:wAfter w:w="625" w:type="dxa"/>
        </w:trPr>
        <w:tc>
          <w:tcPr>
            <w:tcW w:w="894" w:type="dxa"/>
          </w:tcPr>
          <w:p w14:paraId="452400BE" w14:textId="76BAC89C" w:rsidR="00AF7848" w:rsidRDefault="00AF7848" w:rsidP="003B0303">
            <w:pPr>
              <w:rPr>
                <w:rFonts w:ascii="Arial" w:hAnsi="Arial" w:cs="Arial"/>
                <w:b/>
                <w:sz w:val="22"/>
                <w:szCs w:val="22"/>
              </w:rPr>
            </w:pPr>
          </w:p>
        </w:tc>
        <w:tc>
          <w:tcPr>
            <w:tcW w:w="7738" w:type="dxa"/>
            <w:gridSpan w:val="2"/>
          </w:tcPr>
          <w:p w14:paraId="113D3FE9" w14:textId="77777777" w:rsidR="00AF7848" w:rsidRDefault="00AF7848" w:rsidP="003B0303">
            <w:pPr>
              <w:jc w:val="left"/>
              <w:rPr>
                <w:rFonts w:ascii="Arial" w:hAnsi="Arial" w:cs="Arial"/>
                <w:bCs w:val="0"/>
                <w:sz w:val="22"/>
                <w:szCs w:val="22"/>
                <w:u w:val="single"/>
              </w:rPr>
            </w:pPr>
          </w:p>
        </w:tc>
        <w:tc>
          <w:tcPr>
            <w:tcW w:w="1217" w:type="dxa"/>
          </w:tcPr>
          <w:p w14:paraId="75C97AAC" w14:textId="77777777" w:rsidR="00AF7848" w:rsidRPr="00D00CC0" w:rsidRDefault="00AF7848" w:rsidP="003B0303">
            <w:pPr>
              <w:jc w:val="center"/>
              <w:rPr>
                <w:rFonts w:ascii="Arial" w:hAnsi="Arial" w:cs="Arial"/>
                <w:b/>
                <w:bCs w:val="0"/>
                <w:sz w:val="22"/>
                <w:szCs w:val="22"/>
              </w:rPr>
            </w:pPr>
          </w:p>
        </w:tc>
      </w:tr>
      <w:tr w:rsidR="00AF7848" w:rsidRPr="00D00CC0" w14:paraId="3378887E" w14:textId="77777777" w:rsidTr="0047784E">
        <w:trPr>
          <w:gridAfter w:val="1"/>
          <w:wAfter w:w="625" w:type="dxa"/>
        </w:trPr>
        <w:tc>
          <w:tcPr>
            <w:tcW w:w="894" w:type="dxa"/>
          </w:tcPr>
          <w:p w14:paraId="7AD83E9D" w14:textId="793A3FDD" w:rsidR="00AF7848" w:rsidRDefault="00AF7848" w:rsidP="003B0303">
            <w:pPr>
              <w:rPr>
                <w:rFonts w:ascii="Arial" w:hAnsi="Arial" w:cs="Arial"/>
                <w:b/>
                <w:sz w:val="22"/>
                <w:szCs w:val="22"/>
              </w:rPr>
            </w:pPr>
            <w:r>
              <w:rPr>
                <w:rFonts w:ascii="Arial" w:hAnsi="Arial" w:cs="Arial"/>
                <w:b/>
                <w:sz w:val="22"/>
                <w:szCs w:val="22"/>
              </w:rPr>
              <w:t>4</w:t>
            </w:r>
          </w:p>
        </w:tc>
        <w:tc>
          <w:tcPr>
            <w:tcW w:w="7738" w:type="dxa"/>
            <w:gridSpan w:val="2"/>
          </w:tcPr>
          <w:p w14:paraId="4D0E7EDE" w14:textId="680F09FB" w:rsidR="00AF7848" w:rsidRDefault="005249A5" w:rsidP="003B0303">
            <w:pPr>
              <w:jc w:val="left"/>
              <w:rPr>
                <w:rFonts w:ascii="Arial" w:hAnsi="Arial" w:cs="Arial"/>
                <w:bCs w:val="0"/>
                <w:sz w:val="22"/>
                <w:szCs w:val="22"/>
              </w:rPr>
            </w:pPr>
            <w:r>
              <w:rPr>
                <w:rFonts w:ascii="Arial" w:hAnsi="Arial" w:cs="Arial"/>
                <w:sz w:val="22"/>
                <w:u w:val="single"/>
                <w:lang w:val="en-US"/>
              </w:rPr>
              <w:t xml:space="preserve">MSc </w:t>
            </w:r>
            <w:r w:rsidR="00DA7BF3">
              <w:rPr>
                <w:rFonts w:ascii="Arial" w:hAnsi="Arial" w:cs="Arial"/>
                <w:sz w:val="22"/>
                <w:u w:val="single"/>
                <w:lang w:val="en-US"/>
              </w:rPr>
              <w:t>International</w:t>
            </w:r>
            <w:r>
              <w:rPr>
                <w:rFonts w:ascii="Arial" w:hAnsi="Arial" w:cs="Arial"/>
                <w:sz w:val="22"/>
                <w:u w:val="single"/>
                <w:lang w:val="en-US"/>
              </w:rPr>
              <w:t xml:space="preserve"> Management</w:t>
            </w:r>
            <w:r w:rsidR="00741B95">
              <w:rPr>
                <w:rFonts w:ascii="Arial" w:hAnsi="Arial" w:cs="Arial"/>
                <w:bCs w:val="0"/>
                <w:sz w:val="22"/>
                <w:szCs w:val="22"/>
                <w:u w:val="single"/>
              </w:rPr>
              <w:t xml:space="preserve"> </w:t>
            </w:r>
            <w:r w:rsidR="00741B95" w:rsidRPr="00222658">
              <w:rPr>
                <w:rFonts w:ascii="Arial" w:hAnsi="Arial" w:cs="Arial"/>
                <w:sz w:val="22"/>
                <w:szCs w:val="22"/>
              </w:rPr>
              <w:t xml:space="preserve">(Paper </w:t>
            </w:r>
            <w:r w:rsidR="00741B95" w:rsidRPr="00D00CC0">
              <w:rPr>
                <w:rFonts w:ascii="Arial" w:hAnsi="Arial" w:cs="Arial"/>
                <w:sz w:val="22"/>
                <w:szCs w:val="22"/>
              </w:rPr>
              <w:t>SLTQC2</w:t>
            </w:r>
            <w:r w:rsidR="00741B95">
              <w:rPr>
                <w:rFonts w:ascii="Arial" w:hAnsi="Arial" w:cs="Arial"/>
                <w:sz w:val="22"/>
                <w:szCs w:val="22"/>
              </w:rPr>
              <w:t>1</w:t>
            </w:r>
            <w:r w:rsidR="00741B95" w:rsidRPr="00D00CC0">
              <w:rPr>
                <w:rFonts w:ascii="Arial" w:hAnsi="Arial" w:cs="Arial"/>
                <w:sz w:val="22"/>
                <w:szCs w:val="22"/>
              </w:rPr>
              <w:t>/2</w:t>
            </w:r>
            <w:r w:rsidR="00741B95">
              <w:rPr>
                <w:rFonts w:ascii="Arial" w:hAnsi="Arial" w:cs="Arial"/>
                <w:sz w:val="22"/>
                <w:szCs w:val="22"/>
              </w:rPr>
              <w:t>2</w:t>
            </w:r>
            <w:r w:rsidR="00741B95" w:rsidRPr="00D00CC0">
              <w:rPr>
                <w:rFonts w:ascii="Arial" w:hAnsi="Arial" w:cs="Arial"/>
                <w:sz w:val="22"/>
                <w:szCs w:val="22"/>
              </w:rPr>
              <w:t>-0</w:t>
            </w:r>
            <w:r w:rsidR="00DA7BF3">
              <w:rPr>
                <w:rFonts w:ascii="Arial" w:hAnsi="Arial" w:cs="Arial"/>
                <w:sz w:val="22"/>
                <w:szCs w:val="22"/>
              </w:rPr>
              <w:t>57</w:t>
            </w:r>
            <w:r w:rsidR="00741B95">
              <w:rPr>
                <w:rFonts w:ascii="Arial" w:hAnsi="Arial" w:cs="Arial"/>
                <w:sz w:val="22"/>
                <w:szCs w:val="22"/>
              </w:rPr>
              <w:t>)</w:t>
            </w:r>
            <w:r w:rsidR="00741B95">
              <w:rPr>
                <w:rFonts w:ascii="Arial" w:hAnsi="Arial" w:cs="Arial"/>
                <w:bCs w:val="0"/>
                <w:sz w:val="22"/>
                <w:szCs w:val="22"/>
              </w:rPr>
              <w:t>.</w:t>
            </w:r>
          </w:p>
          <w:p w14:paraId="54E707C4" w14:textId="12D9EAB9" w:rsidR="003C64DC" w:rsidRDefault="003C64DC" w:rsidP="003B0303">
            <w:pPr>
              <w:jc w:val="left"/>
              <w:rPr>
                <w:rFonts w:ascii="Arial" w:hAnsi="Arial" w:cs="Arial"/>
                <w:bCs w:val="0"/>
                <w:sz w:val="22"/>
                <w:szCs w:val="22"/>
                <w:u w:val="single"/>
              </w:rPr>
            </w:pPr>
          </w:p>
        </w:tc>
        <w:tc>
          <w:tcPr>
            <w:tcW w:w="1217" w:type="dxa"/>
          </w:tcPr>
          <w:p w14:paraId="3E21D86C" w14:textId="77777777" w:rsidR="00AF7848" w:rsidRPr="00D00CC0" w:rsidRDefault="00AF7848" w:rsidP="003B0303">
            <w:pPr>
              <w:jc w:val="center"/>
              <w:rPr>
                <w:rFonts w:ascii="Arial" w:hAnsi="Arial" w:cs="Arial"/>
                <w:b/>
                <w:bCs w:val="0"/>
                <w:sz w:val="22"/>
                <w:szCs w:val="22"/>
              </w:rPr>
            </w:pPr>
          </w:p>
        </w:tc>
      </w:tr>
      <w:tr w:rsidR="00741B95" w:rsidRPr="00D00CC0" w14:paraId="0444B831" w14:textId="77777777" w:rsidTr="0047784E">
        <w:trPr>
          <w:gridAfter w:val="1"/>
          <w:wAfter w:w="625" w:type="dxa"/>
        </w:trPr>
        <w:tc>
          <w:tcPr>
            <w:tcW w:w="894" w:type="dxa"/>
          </w:tcPr>
          <w:p w14:paraId="2DC98E5D" w14:textId="77777777" w:rsidR="00741B95" w:rsidRDefault="00741B95" w:rsidP="003B0303">
            <w:pPr>
              <w:rPr>
                <w:rFonts w:ascii="Arial" w:hAnsi="Arial" w:cs="Arial"/>
                <w:b/>
                <w:sz w:val="22"/>
                <w:szCs w:val="22"/>
              </w:rPr>
            </w:pPr>
          </w:p>
        </w:tc>
        <w:tc>
          <w:tcPr>
            <w:tcW w:w="7738" w:type="dxa"/>
            <w:gridSpan w:val="2"/>
          </w:tcPr>
          <w:p w14:paraId="6A9AAB8A" w14:textId="77777777" w:rsidR="001D4977" w:rsidRDefault="00042BF6" w:rsidP="003B0303">
            <w:pPr>
              <w:jc w:val="left"/>
              <w:rPr>
                <w:rFonts w:ascii="Arial" w:hAnsi="Arial" w:cs="Arial"/>
                <w:bCs w:val="0"/>
                <w:sz w:val="22"/>
                <w:szCs w:val="22"/>
              </w:rPr>
            </w:pPr>
            <w:r>
              <w:rPr>
                <w:rFonts w:ascii="Arial" w:hAnsi="Arial" w:cs="Arial"/>
                <w:bCs w:val="0"/>
                <w:sz w:val="22"/>
                <w:szCs w:val="22"/>
              </w:rPr>
              <w:t xml:space="preserve">The Director of Studies for the course, Dr </w:t>
            </w:r>
            <w:r w:rsidR="00DA7BF3">
              <w:rPr>
                <w:rFonts w:ascii="Arial" w:hAnsi="Arial" w:cs="Arial"/>
                <w:bCs w:val="0"/>
                <w:sz w:val="22"/>
                <w:szCs w:val="22"/>
              </w:rPr>
              <w:t>T LIEDONG</w:t>
            </w:r>
            <w:r w:rsidR="00F31EF8">
              <w:rPr>
                <w:rFonts w:ascii="Arial" w:hAnsi="Arial" w:cs="Arial"/>
                <w:bCs w:val="0"/>
                <w:sz w:val="22"/>
                <w:szCs w:val="22"/>
              </w:rPr>
              <w:t xml:space="preserve"> indicated th</w:t>
            </w:r>
            <w:r w:rsidR="007A7AEB">
              <w:rPr>
                <w:rFonts w:ascii="Arial" w:hAnsi="Arial" w:cs="Arial"/>
                <w:bCs w:val="0"/>
                <w:sz w:val="22"/>
                <w:szCs w:val="22"/>
              </w:rPr>
              <w:t xml:space="preserve">at Phase 1 had highlighted the need to create a unique identity for the course (rather than borrowing most of semester 1 from MSc Management).  The course now has unique core units whilst permitting students to select from both bespoke options and more generalist management options.  Opportunities for additional practical application of theory had been included, for instance students can now choose to take a summer internship.  The School will investigate the potential for summer schools or even international exchange, </w:t>
            </w:r>
            <w:r w:rsidR="007A7AEB">
              <w:rPr>
                <w:rFonts w:ascii="Arial" w:hAnsi="Arial" w:cs="Arial"/>
                <w:bCs w:val="0"/>
                <w:sz w:val="22"/>
                <w:szCs w:val="22"/>
              </w:rPr>
              <w:lastRenderedPageBreak/>
              <w:t>but if these are introduced it will be in future sessions, after Curriculum Transformation has been embedded.</w:t>
            </w:r>
          </w:p>
          <w:p w14:paraId="69E586F2" w14:textId="77777777" w:rsidR="006A7ABB" w:rsidRDefault="006A7ABB" w:rsidP="003B0303">
            <w:pPr>
              <w:jc w:val="left"/>
              <w:rPr>
                <w:rFonts w:ascii="Arial" w:hAnsi="Arial" w:cs="Arial"/>
                <w:bCs w:val="0"/>
                <w:sz w:val="22"/>
                <w:szCs w:val="22"/>
              </w:rPr>
            </w:pPr>
          </w:p>
          <w:p w14:paraId="2807C3A1" w14:textId="77777777" w:rsidR="006A7ABB" w:rsidRDefault="006A7ABB" w:rsidP="003B0303">
            <w:pPr>
              <w:jc w:val="left"/>
              <w:rPr>
                <w:rFonts w:ascii="Arial" w:hAnsi="Arial" w:cs="Arial"/>
                <w:bCs w:val="0"/>
                <w:sz w:val="22"/>
                <w:szCs w:val="22"/>
              </w:rPr>
            </w:pPr>
            <w:r>
              <w:rPr>
                <w:rFonts w:ascii="Arial" w:hAnsi="Arial" w:cs="Arial"/>
                <w:bCs w:val="0"/>
                <w:sz w:val="22"/>
                <w:szCs w:val="22"/>
              </w:rPr>
              <w:t>The Committee noted that this course includes a bespoke research methods option to prepare students for international project work.  The School intends to embed research methods within the dissertation unit for other courses.  This prompted a debate about the best time to begin to support students to prepare for a dissertation, including confirming research proposal and allocating supervisors.  These queries will need to be discussed within the School in preparation for approval during Phase 3.</w:t>
            </w:r>
          </w:p>
          <w:p w14:paraId="19EA1E3E" w14:textId="77777777" w:rsidR="002C4415" w:rsidRDefault="002C4415" w:rsidP="003B0303">
            <w:pPr>
              <w:jc w:val="left"/>
              <w:rPr>
                <w:rFonts w:ascii="Arial" w:hAnsi="Arial" w:cs="Arial"/>
                <w:bCs w:val="0"/>
                <w:sz w:val="22"/>
                <w:szCs w:val="22"/>
              </w:rPr>
            </w:pPr>
          </w:p>
          <w:p w14:paraId="0DD31490" w14:textId="77777777" w:rsidR="002C4415" w:rsidRDefault="002C4415" w:rsidP="003B0303">
            <w:pPr>
              <w:jc w:val="left"/>
              <w:rPr>
                <w:rFonts w:ascii="Arial" w:hAnsi="Arial" w:cs="Arial"/>
                <w:bCs w:val="0"/>
                <w:sz w:val="22"/>
                <w:szCs w:val="22"/>
              </w:rPr>
            </w:pPr>
            <w:r>
              <w:rPr>
                <w:rFonts w:ascii="Arial" w:hAnsi="Arial" w:cs="Arial"/>
                <w:bCs w:val="0"/>
                <w:sz w:val="22"/>
                <w:szCs w:val="22"/>
              </w:rPr>
              <w:t>In reply to a query from the Registry representative, Dr LIEDONG confirmed that it might not always be possible for students to source internships within multi-national companies and so a requirement would be to have the ability to demonstrate cross-cultural learning during the internship.  The Committee noted that a unique code for this internship might be required to enable the unique unit learning outcomes to be documented.</w:t>
            </w:r>
          </w:p>
          <w:p w14:paraId="29349B3B" w14:textId="77777777" w:rsidR="002C4415" w:rsidRDefault="002C4415" w:rsidP="003B0303">
            <w:pPr>
              <w:jc w:val="left"/>
              <w:rPr>
                <w:rFonts w:ascii="Arial" w:hAnsi="Arial" w:cs="Arial"/>
                <w:bCs w:val="0"/>
                <w:sz w:val="22"/>
                <w:szCs w:val="22"/>
              </w:rPr>
            </w:pPr>
          </w:p>
          <w:p w14:paraId="4D301310" w14:textId="77777777" w:rsidR="002C4415" w:rsidRDefault="000600B7" w:rsidP="003B0303">
            <w:pPr>
              <w:jc w:val="left"/>
              <w:rPr>
                <w:rFonts w:ascii="Arial" w:hAnsi="Arial" w:cs="Arial"/>
                <w:bCs w:val="0"/>
                <w:sz w:val="22"/>
                <w:szCs w:val="22"/>
              </w:rPr>
            </w:pPr>
            <w:r>
              <w:rPr>
                <w:rFonts w:ascii="Arial" w:hAnsi="Arial" w:cs="Arial"/>
                <w:bCs w:val="0"/>
                <w:sz w:val="22"/>
                <w:szCs w:val="22"/>
              </w:rPr>
              <w:t xml:space="preserve">In reply to a query from the Postgraduate Faculty representative, </w:t>
            </w:r>
            <w:r w:rsidR="00987092">
              <w:rPr>
                <w:rFonts w:ascii="Arial" w:hAnsi="Arial" w:cs="Arial"/>
                <w:bCs w:val="0"/>
                <w:sz w:val="22"/>
                <w:szCs w:val="22"/>
              </w:rPr>
              <w:t>Dr LIEDONG noted that internships cannot be guaranteed by the School, although students would be supported in making applications.  Should a student have expressed a wish to take an internship but fail to source one the only alternative would be that they do the dissertation (as Practice Track involves prior allocation to groups and sourcing appropriate company allocations).</w:t>
            </w:r>
          </w:p>
          <w:p w14:paraId="78C9E698" w14:textId="77777777" w:rsidR="000600B7" w:rsidRDefault="000600B7" w:rsidP="003B0303">
            <w:pPr>
              <w:jc w:val="left"/>
              <w:rPr>
                <w:rFonts w:ascii="Arial" w:hAnsi="Arial" w:cs="Arial"/>
                <w:bCs w:val="0"/>
                <w:sz w:val="22"/>
                <w:szCs w:val="22"/>
              </w:rPr>
            </w:pPr>
          </w:p>
          <w:p w14:paraId="74A05D36" w14:textId="26AAD91F" w:rsidR="000600B7" w:rsidRPr="007553EC" w:rsidRDefault="00CA2710" w:rsidP="000600B7">
            <w:pPr>
              <w:jc w:val="left"/>
              <w:rPr>
                <w:rFonts w:ascii="Arial" w:hAnsi="Arial" w:cs="Arial"/>
                <w:bCs w:val="0"/>
                <w:sz w:val="22"/>
                <w:szCs w:val="22"/>
              </w:rPr>
            </w:pPr>
            <w:r>
              <w:rPr>
                <w:rFonts w:ascii="Arial" w:hAnsi="Arial" w:cs="Arial"/>
                <w:bCs w:val="0"/>
                <w:sz w:val="22"/>
                <w:szCs w:val="22"/>
              </w:rPr>
              <w:t>A s</w:t>
            </w:r>
            <w:r w:rsidR="000600B7" w:rsidRPr="007553EC">
              <w:rPr>
                <w:rFonts w:ascii="Arial" w:hAnsi="Arial" w:cs="Arial"/>
                <w:bCs w:val="0"/>
                <w:sz w:val="22"/>
                <w:szCs w:val="22"/>
              </w:rPr>
              <w:t xml:space="preserve">uggestion </w:t>
            </w:r>
            <w:r>
              <w:rPr>
                <w:rFonts w:ascii="Arial" w:hAnsi="Arial" w:cs="Arial"/>
                <w:bCs w:val="0"/>
                <w:sz w:val="22"/>
                <w:szCs w:val="22"/>
              </w:rPr>
              <w:t>was</w:t>
            </w:r>
            <w:r w:rsidR="000600B7" w:rsidRPr="007553EC">
              <w:rPr>
                <w:rFonts w:ascii="Arial" w:hAnsi="Arial" w:cs="Arial"/>
                <w:bCs w:val="0"/>
                <w:sz w:val="22"/>
                <w:szCs w:val="22"/>
              </w:rPr>
              <w:t xml:space="preserve"> made to the content of Annex 3 to ensure that the information </w:t>
            </w:r>
            <w:r>
              <w:rPr>
                <w:rFonts w:ascii="Arial" w:hAnsi="Arial" w:cs="Arial"/>
                <w:bCs w:val="0"/>
                <w:sz w:val="22"/>
                <w:szCs w:val="22"/>
              </w:rPr>
              <w:t>was clear for marketing purposes</w:t>
            </w:r>
            <w:r w:rsidR="000600B7" w:rsidRPr="007553EC">
              <w:rPr>
                <w:rFonts w:ascii="Arial" w:hAnsi="Arial" w:cs="Arial"/>
                <w:bCs w:val="0"/>
                <w:sz w:val="22"/>
                <w:szCs w:val="22"/>
              </w:rPr>
              <w:t>:</w:t>
            </w:r>
          </w:p>
          <w:p w14:paraId="28676086" w14:textId="3E615960" w:rsidR="000600B7" w:rsidRPr="000600B7" w:rsidRDefault="000600B7" w:rsidP="000600B7">
            <w:pPr>
              <w:ind w:left="720"/>
              <w:jc w:val="left"/>
              <w:rPr>
                <w:rFonts w:ascii="Arial" w:hAnsi="Arial" w:cs="Arial"/>
                <w:bCs w:val="0"/>
                <w:sz w:val="22"/>
                <w:szCs w:val="22"/>
              </w:rPr>
            </w:pPr>
            <w:r w:rsidRPr="000600B7">
              <w:rPr>
                <w:rFonts w:ascii="Arial" w:hAnsi="Arial" w:cs="Arial"/>
                <w:sz w:val="22"/>
                <w:szCs w:val="22"/>
              </w:rPr>
              <w:t xml:space="preserve">Course approach: you will learn about macro context of global business.  As may have covered </w:t>
            </w:r>
            <w:r>
              <w:rPr>
                <w:rFonts w:ascii="Arial" w:hAnsi="Arial" w:cs="Arial"/>
                <w:sz w:val="22"/>
                <w:szCs w:val="22"/>
              </w:rPr>
              <w:t xml:space="preserve">some content at degree level, </w:t>
            </w:r>
            <w:r w:rsidRPr="000600B7">
              <w:rPr>
                <w:rFonts w:ascii="Arial" w:hAnsi="Arial" w:cs="Arial"/>
                <w:sz w:val="22"/>
                <w:szCs w:val="22"/>
              </w:rPr>
              <w:t>change to “ you will extend your learning about…”</w:t>
            </w:r>
            <w:r>
              <w:rPr>
                <w:rFonts w:ascii="Arial" w:hAnsi="Arial" w:cs="Arial"/>
                <w:sz w:val="22"/>
                <w:szCs w:val="22"/>
              </w:rPr>
              <w:t xml:space="preserve"> to note the learning will be at a more advanced level.</w:t>
            </w:r>
          </w:p>
        </w:tc>
        <w:tc>
          <w:tcPr>
            <w:tcW w:w="1217" w:type="dxa"/>
          </w:tcPr>
          <w:p w14:paraId="20EECD3F" w14:textId="77777777" w:rsidR="00741B95" w:rsidRPr="00D00CC0" w:rsidRDefault="00741B95" w:rsidP="003B0303">
            <w:pPr>
              <w:jc w:val="center"/>
              <w:rPr>
                <w:rFonts w:ascii="Arial" w:hAnsi="Arial" w:cs="Arial"/>
                <w:b/>
                <w:bCs w:val="0"/>
                <w:sz w:val="22"/>
                <w:szCs w:val="22"/>
              </w:rPr>
            </w:pPr>
          </w:p>
        </w:tc>
      </w:tr>
      <w:tr w:rsidR="00AF7848" w:rsidRPr="00D00CC0" w14:paraId="25B79DBE" w14:textId="77777777" w:rsidTr="0047784E">
        <w:trPr>
          <w:gridAfter w:val="1"/>
          <w:wAfter w:w="625" w:type="dxa"/>
        </w:trPr>
        <w:tc>
          <w:tcPr>
            <w:tcW w:w="894" w:type="dxa"/>
          </w:tcPr>
          <w:p w14:paraId="32191AC6" w14:textId="77777777" w:rsidR="00AF7848" w:rsidRDefault="00AF7848" w:rsidP="003B0303">
            <w:pPr>
              <w:rPr>
                <w:rFonts w:ascii="Arial" w:hAnsi="Arial" w:cs="Arial"/>
                <w:b/>
                <w:sz w:val="22"/>
                <w:szCs w:val="22"/>
              </w:rPr>
            </w:pPr>
          </w:p>
        </w:tc>
        <w:tc>
          <w:tcPr>
            <w:tcW w:w="7738" w:type="dxa"/>
            <w:gridSpan w:val="2"/>
          </w:tcPr>
          <w:p w14:paraId="0824DEF9" w14:textId="77777777" w:rsidR="00AF7848" w:rsidRDefault="00AF7848" w:rsidP="003B0303">
            <w:pPr>
              <w:jc w:val="left"/>
              <w:rPr>
                <w:rFonts w:ascii="Arial" w:hAnsi="Arial" w:cs="Arial"/>
                <w:bCs w:val="0"/>
                <w:sz w:val="22"/>
                <w:szCs w:val="22"/>
                <w:u w:val="single"/>
              </w:rPr>
            </w:pPr>
          </w:p>
        </w:tc>
        <w:tc>
          <w:tcPr>
            <w:tcW w:w="1217" w:type="dxa"/>
          </w:tcPr>
          <w:p w14:paraId="098A9D0C" w14:textId="77777777" w:rsidR="00AF7848" w:rsidRPr="00D00CC0" w:rsidRDefault="00AF7848" w:rsidP="003B0303">
            <w:pPr>
              <w:jc w:val="center"/>
              <w:rPr>
                <w:rFonts w:ascii="Arial" w:hAnsi="Arial" w:cs="Arial"/>
                <w:b/>
                <w:bCs w:val="0"/>
                <w:sz w:val="22"/>
                <w:szCs w:val="22"/>
              </w:rPr>
            </w:pPr>
          </w:p>
        </w:tc>
      </w:tr>
      <w:tr w:rsidR="00AF7848" w:rsidRPr="00D00CC0" w14:paraId="1243D75D" w14:textId="77777777" w:rsidTr="0047784E">
        <w:trPr>
          <w:gridAfter w:val="1"/>
          <w:wAfter w:w="625" w:type="dxa"/>
        </w:trPr>
        <w:tc>
          <w:tcPr>
            <w:tcW w:w="894" w:type="dxa"/>
          </w:tcPr>
          <w:p w14:paraId="102B4756" w14:textId="00A78BC9" w:rsidR="00AF7848" w:rsidRDefault="00AF7848" w:rsidP="003B0303">
            <w:pPr>
              <w:rPr>
                <w:rFonts w:ascii="Arial" w:hAnsi="Arial" w:cs="Arial"/>
                <w:b/>
                <w:sz w:val="22"/>
                <w:szCs w:val="22"/>
              </w:rPr>
            </w:pPr>
            <w:r>
              <w:rPr>
                <w:rFonts w:ascii="Arial" w:hAnsi="Arial" w:cs="Arial"/>
                <w:b/>
                <w:sz w:val="22"/>
                <w:szCs w:val="22"/>
              </w:rPr>
              <w:t>5</w:t>
            </w:r>
          </w:p>
        </w:tc>
        <w:tc>
          <w:tcPr>
            <w:tcW w:w="7738" w:type="dxa"/>
            <w:gridSpan w:val="2"/>
          </w:tcPr>
          <w:p w14:paraId="08DAFFAA" w14:textId="1F4054E1" w:rsidR="00AF7848" w:rsidRDefault="005249A5" w:rsidP="003B0303">
            <w:pPr>
              <w:jc w:val="left"/>
              <w:rPr>
                <w:rFonts w:ascii="Arial" w:hAnsi="Arial" w:cs="Arial"/>
                <w:bCs w:val="0"/>
                <w:sz w:val="22"/>
                <w:szCs w:val="22"/>
              </w:rPr>
            </w:pPr>
            <w:r>
              <w:rPr>
                <w:rFonts w:ascii="Arial" w:hAnsi="Arial" w:cs="Arial"/>
                <w:bCs w:val="0"/>
                <w:sz w:val="22"/>
                <w:szCs w:val="22"/>
                <w:u w:val="single"/>
              </w:rPr>
              <w:t>MSc Management</w:t>
            </w:r>
            <w:r w:rsidR="00DA7BF3">
              <w:rPr>
                <w:rFonts w:ascii="Arial" w:hAnsi="Arial" w:cs="Arial"/>
                <w:bCs w:val="0"/>
                <w:sz w:val="22"/>
                <w:szCs w:val="22"/>
                <w:u w:val="single"/>
              </w:rPr>
              <w:t xml:space="preserve"> suite</w:t>
            </w:r>
            <w:r w:rsidR="00741B95">
              <w:rPr>
                <w:rFonts w:ascii="Arial" w:hAnsi="Arial" w:cs="Arial"/>
                <w:bCs w:val="0"/>
                <w:sz w:val="22"/>
                <w:szCs w:val="22"/>
                <w:u w:val="single"/>
              </w:rPr>
              <w:t xml:space="preserve"> </w:t>
            </w:r>
            <w:r w:rsidR="00741B95" w:rsidRPr="00222658">
              <w:rPr>
                <w:rFonts w:ascii="Arial" w:hAnsi="Arial" w:cs="Arial"/>
                <w:sz w:val="22"/>
                <w:szCs w:val="22"/>
              </w:rPr>
              <w:t xml:space="preserve">(Paper </w:t>
            </w:r>
            <w:r w:rsidR="00741B95" w:rsidRPr="00D00CC0">
              <w:rPr>
                <w:rFonts w:ascii="Arial" w:hAnsi="Arial" w:cs="Arial"/>
                <w:sz w:val="22"/>
                <w:szCs w:val="22"/>
              </w:rPr>
              <w:t>SLTQC2</w:t>
            </w:r>
            <w:r w:rsidR="00741B95">
              <w:rPr>
                <w:rFonts w:ascii="Arial" w:hAnsi="Arial" w:cs="Arial"/>
                <w:sz w:val="22"/>
                <w:szCs w:val="22"/>
              </w:rPr>
              <w:t>1</w:t>
            </w:r>
            <w:r w:rsidR="00741B95" w:rsidRPr="00D00CC0">
              <w:rPr>
                <w:rFonts w:ascii="Arial" w:hAnsi="Arial" w:cs="Arial"/>
                <w:sz w:val="22"/>
                <w:szCs w:val="22"/>
              </w:rPr>
              <w:t>/2</w:t>
            </w:r>
            <w:r w:rsidR="00741B95">
              <w:rPr>
                <w:rFonts w:ascii="Arial" w:hAnsi="Arial" w:cs="Arial"/>
                <w:sz w:val="22"/>
                <w:szCs w:val="22"/>
              </w:rPr>
              <w:t>2</w:t>
            </w:r>
            <w:r w:rsidR="00741B95" w:rsidRPr="00D00CC0">
              <w:rPr>
                <w:rFonts w:ascii="Arial" w:hAnsi="Arial" w:cs="Arial"/>
                <w:sz w:val="22"/>
                <w:szCs w:val="22"/>
              </w:rPr>
              <w:t>-0</w:t>
            </w:r>
            <w:r w:rsidR="00DA7BF3">
              <w:rPr>
                <w:rFonts w:ascii="Arial" w:hAnsi="Arial" w:cs="Arial"/>
                <w:sz w:val="22"/>
                <w:szCs w:val="22"/>
              </w:rPr>
              <w:t>58</w:t>
            </w:r>
            <w:r w:rsidR="00741B95">
              <w:rPr>
                <w:rFonts w:ascii="Arial" w:hAnsi="Arial" w:cs="Arial"/>
                <w:sz w:val="22"/>
                <w:szCs w:val="22"/>
              </w:rPr>
              <w:t>)</w:t>
            </w:r>
            <w:r w:rsidR="00741B95">
              <w:rPr>
                <w:rFonts w:ascii="Arial" w:hAnsi="Arial" w:cs="Arial"/>
                <w:bCs w:val="0"/>
                <w:sz w:val="22"/>
                <w:szCs w:val="22"/>
              </w:rPr>
              <w:t>.</w:t>
            </w:r>
          </w:p>
          <w:p w14:paraId="675C6264" w14:textId="4025E550" w:rsidR="003C64DC" w:rsidRDefault="003C64DC" w:rsidP="003B0303">
            <w:pPr>
              <w:jc w:val="left"/>
              <w:rPr>
                <w:rFonts w:ascii="Arial" w:hAnsi="Arial" w:cs="Arial"/>
                <w:bCs w:val="0"/>
                <w:sz w:val="22"/>
                <w:szCs w:val="22"/>
                <w:u w:val="single"/>
              </w:rPr>
            </w:pPr>
          </w:p>
        </w:tc>
        <w:tc>
          <w:tcPr>
            <w:tcW w:w="1217" w:type="dxa"/>
          </w:tcPr>
          <w:p w14:paraId="5E37805A" w14:textId="77777777" w:rsidR="00AF7848" w:rsidRPr="00D00CC0" w:rsidRDefault="00AF7848" w:rsidP="003B0303">
            <w:pPr>
              <w:jc w:val="center"/>
              <w:rPr>
                <w:rFonts w:ascii="Arial" w:hAnsi="Arial" w:cs="Arial"/>
                <w:b/>
                <w:bCs w:val="0"/>
                <w:sz w:val="22"/>
                <w:szCs w:val="22"/>
              </w:rPr>
            </w:pPr>
          </w:p>
        </w:tc>
      </w:tr>
      <w:tr w:rsidR="00F31EF8" w:rsidRPr="00D00CC0" w14:paraId="6B8C9B81" w14:textId="77777777" w:rsidTr="0047784E">
        <w:trPr>
          <w:gridAfter w:val="1"/>
          <w:wAfter w:w="625" w:type="dxa"/>
        </w:trPr>
        <w:tc>
          <w:tcPr>
            <w:tcW w:w="894" w:type="dxa"/>
          </w:tcPr>
          <w:p w14:paraId="0EB660BA" w14:textId="77777777" w:rsidR="00F31EF8" w:rsidRDefault="00F31EF8" w:rsidP="00F31EF8">
            <w:pPr>
              <w:rPr>
                <w:rFonts w:ascii="Arial" w:hAnsi="Arial" w:cs="Arial"/>
                <w:b/>
                <w:sz w:val="22"/>
                <w:szCs w:val="22"/>
              </w:rPr>
            </w:pPr>
          </w:p>
        </w:tc>
        <w:tc>
          <w:tcPr>
            <w:tcW w:w="7738" w:type="dxa"/>
            <w:gridSpan w:val="2"/>
          </w:tcPr>
          <w:p w14:paraId="7F69DE27" w14:textId="1ABC7210" w:rsidR="00525A51" w:rsidRDefault="00F31EF8" w:rsidP="009236B6">
            <w:pPr>
              <w:jc w:val="left"/>
              <w:rPr>
                <w:rFonts w:ascii="Arial" w:hAnsi="Arial" w:cs="Arial"/>
                <w:bCs w:val="0"/>
                <w:sz w:val="22"/>
                <w:szCs w:val="22"/>
              </w:rPr>
            </w:pPr>
            <w:r>
              <w:rPr>
                <w:rFonts w:ascii="Arial" w:hAnsi="Arial" w:cs="Arial"/>
                <w:bCs w:val="0"/>
                <w:sz w:val="22"/>
                <w:szCs w:val="22"/>
              </w:rPr>
              <w:t>The Director of Studies for the course</w:t>
            </w:r>
            <w:r w:rsidR="003000C8">
              <w:rPr>
                <w:rFonts w:ascii="Arial" w:hAnsi="Arial" w:cs="Arial"/>
                <w:bCs w:val="0"/>
                <w:sz w:val="22"/>
                <w:szCs w:val="22"/>
              </w:rPr>
              <w:t>s</w:t>
            </w:r>
            <w:r>
              <w:rPr>
                <w:rFonts w:ascii="Arial" w:hAnsi="Arial" w:cs="Arial"/>
                <w:bCs w:val="0"/>
                <w:sz w:val="22"/>
                <w:szCs w:val="22"/>
              </w:rPr>
              <w:t xml:space="preserve">, Dr </w:t>
            </w:r>
            <w:r w:rsidR="00DA7BF3">
              <w:rPr>
                <w:rFonts w:ascii="Arial" w:hAnsi="Arial" w:cs="Arial"/>
                <w:bCs w:val="0"/>
                <w:sz w:val="22"/>
                <w:szCs w:val="22"/>
              </w:rPr>
              <w:t>S DAVARI</w:t>
            </w:r>
            <w:r>
              <w:rPr>
                <w:rFonts w:ascii="Arial" w:hAnsi="Arial" w:cs="Arial"/>
                <w:bCs w:val="0"/>
                <w:sz w:val="22"/>
                <w:szCs w:val="22"/>
              </w:rPr>
              <w:t xml:space="preserve"> indicated that</w:t>
            </w:r>
            <w:r w:rsidR="00CA2710">
              <w:rPr>
                <w:rFonts w:ascii="Arial" w:hAnsi="Arial" w:cs="Arial"/>
                <w:bCs w:val="0"/>
                <w:sz w:val="22"/>
                <w:szCs w:val="22"/>
              </w:rPr>
              <w:t xml:space="preserve"> as semester 1 core units covered functional areas of management, to match competitor courses, the variants enable students to customise their selection of options.  The greatest flexibility would be for MSc in Management, the specialisms having more directed option lists.  Two variants are to be withdrawn (with Human Resource Management and with Corporate Social Responsibility) given low intakes and noting that the School has other specialist MSc courses in these subject areas.</w:t>
            </w:r>
          </w:p>
          <w:p w14:paraId="104E282E" w14:textId="77777777" w:rsidR="00DA7BF3" w:rsidRDefault="00DA7BF3" w:rsidP="009236B6">
            <w:pPr>
              <w:jc w:val="left"/>
              <w:rPr>
                <w:rFonts w:ascii="Arial" w:hAnsi="Arial" w:cs="Arial"/>
                <w:bCs w:val="0"/>
                <w:sz w:val="22"/>
                <w:szCs w:val="22"/>
              </w:rPr>
            </w:pPr>
          </w:p>
          <w:p w14:paraId="701F468A" w14:textId="30B58625" w:rsidR="00DA7BF3" w:rsidRDefault="000550F0" w:rsidP="009236B6">
            <w:pPr>
              <w:jc w:val="left"/>
              <w:rPr>
                <w:rFonts w:ascii="Arial" w:hAnsi="Arial" w:cs="Arial"/>
                <w:bCs w:val="0"/>
                <w:sz w:val="22"/>
                <w:szCs w:val="22"/>
              </w:rPr>
            </w:pPr>
            <w:r>
              <w:rPr>
                <w:rFonts w:ascii="Arial" w:hAnsi="Arial" w:cs="Arial"/>
                <w:bCs w:val="0"/>
                <w:sz w:val="22"/>
                <w:szCs w:val="22"/>
              </w:rPr>
              <w:t xml:space="preserve">Dr DAVARI noted that the core unit Principles of Operations Management would include discussion of sustainability </w:t>
            </w:r>
            <w:r w:rsidR="00C31BD8">
              <w:rPr>
                <w:rFonts w:ascii="Arial" w:hAnsi="Arial" w:cs="Arial"/>
                <w:bCs w:val="0"/>
                <w:sz w:val="22"/>
                <w:szCs w:val="22"/>
              </w:rPr>
              <w:t>issues,</w:t>
            </w:r>
            <w:r>
              <w:rPr>
                <w:rFonts w:ascii="Arial" w:hAnsi="Arial" w:cs="Arial"/>
                <w:bCs w:val="0"/>
                <w:sz w:val="22"/>
                <w:szCs w:val="22"/>
              </w:rPr>
              <w:t xml:space="preserve"> and this would complement the new generic unit on grand challenges.</w:t>
            </w:r>
          </w:p>
          <w:p w14:paraId="4E23EF79" w14:textId="77777777" w:rsidR="000550F0" w:rsidRDefault="000550F0" w:rsidP="009236B6">
            <w:pPr>
              <w:jc w:val="left"/>
              <w:rPr>
                <w:rFonts w:ascii="Arial" w:hAnsi="Arial" w:cs="Arial"/>
                <w:bCs w:val="0"/>
                <w:sz w:val="22"/>
                <w:szCs w:val="22"/>
              </w:rPr>
            </w:pPr>
          </w:p>
          <w:p w14:paraId="00BE1C8D" w14:textId="77777777" w:rsidR="000550F0" w:rsidRDefault="000550F0" w:rsidP="000550F0">
            <w:pPr>
              <w:jc w:val="left"/>
              <w:rPr>
                <w:rFonts w:ascii="Arial" w:hAnsi="Arial" w:cs="Arial"/>
                <w:bCs w:val="0"/>
                <w:sz w:val="22"/>
                <w:szCs w:val="22"/>
              </w:rPr>
            </w:pPr>
            <w:r>
              <w:rPr>
                <w:rFonts w:ascii="Arial" w:hAnsi="Arial" w:cs="Arial"/>
                <w:bCs w:val="0"/>
                <w:sz w:val="22"/>
                <w:szCs w:val="22"/>
              </w:rPr>
              <w:t xml:space="preserve">With regard to the Analysing Grand Challenges in Business &amp; Society unit, Professor HEJMADI noted that other Faculties are offering a similar unit based on Vertically Integrated Projects enabling interdisciplinary work.  Dr SQUIRE noted that he would be interested in learning more about these </w:t>
            </w:r>
            <w:r>
              <w:rPr>
                <w:rFonts w:ascii="Arial" w:hAnsi="Arial" w:cs="Arial"/>
                <w:bCs w:val="0"/>
                <w:sz w:val="22"/>
                <w:szCs w:val="22"/>
              </w:rPr>
              <w:lastRenderedPageBreak/>
              <w:t>offerings to aid the development of the unit in Phase 3.</w:t>
            </w:r>
          </w:p>
          <w:p w14:paraId="4FBA061F" w14:textId="77777777" w:rsidR="000550F0" w:rsidRDefault="000550F0" w:rsidP="000550F0">
            <w:pPr>
              <w:jc w:val="left"/>
              <w:rPr>
                <w:rFonts w:ascii="Arial" w:hAnsi="Arial" w:cs="Arial"/>
                <w:bCs w:val="0"/>
                <w:sz w:val="22"/>
                <w:szCs w:val="22"/>
              </w:rPr>
            </w:pPr>
          </w:p>
          <w:p w14:paraId="2E89BF1F" w14:textId="77777777" w:rsidR="000550F0" w:rsidRPr="007553EC" w:rsidRDefault="000550F0" w:rsidP="000550F0">
            <w:pPr>
              <w:jc w:val="left"/>
              <w:rPr>
                <w:rFonts w:ascii="Arial" w:hAnsi="Arial" w:cs="Arial"/>
                <w:bCs w:val="0"/>
                <w:sz w:val="22"/>
                <w:szCs w:val="22"/>
              </w:rPr>
            </w:pPr>
            <w:r>
              <w:rPr>
                <w:rFonts w:ascii="Arial" w:hAnsi="Arial" w:cs="Arial"/>
                <w:bCs w:val="0"/>
                <w:sz w:val="22"/>
                <w:szCs w:val="22"/>
              </w:rPr>
              <w:t>A s</w:t>
            </w:r>
            <w:r w:rsidRPr="007553EC">
              <w:rPr>
                <w:rFonts w:ascii="Arial" w:hAnsi="Arial" w:cs="Arial"/>
                <w:bCs w:val="0"/>
                <w:sz w:val="22"/>
                <w:szCs w:val="22"/>
              </w:rPr>
              <w:t xml:space="preserve">uggestion </w:t>
            </w:r>
            <w:r>
              <w:rPr>
                <w:rFonts w:ascii="Arial" w:hAnsi="Arial" w:cs="Arial"/>
                <w:bCs w:val="0"/>
                <w:sz w:val="22"/>
                <w:szCs w:val="22"/>
              </w:rPr>
              <w:t>was</w:t>
            </w:r>
            <w:r w:rsidRPr="007553EC">
              <w:rPr>
                <w:rFonts w:ascii="Arial" w:hAnsi="Arial" w:cs="Arial"/>
                <w:bCs w:val="0"/>
                <w:sz w:val="22"/>
                <w:szCs w:val="22"/>
              </w:rPr>
              <w:t xml:space="preserve"> made to the content of Annex 3 to ensure that the information </w:t>
            </w:r>
            <w:r>
              <w:rPr>
                <w:rFonts w:ascii="Arial" w:hAnsi="Arial" w:cs="Arial"/>
                <w:bCs w:val="0"/>
                <w:sz w:val="22"/>
                <w:szCs w:val="22"/>
              </w:rPr>
              <w:t>was clear for marketing purposes</w:t>
            </w:r>
            <w:r w:rsidRPr="007553EC">
              <w:rPr>
                <w:rFonts w:ascii="Arial" w:hAnsi="Arial" w:cs="Arial"/>
                <w:bCs w:val="0"/>
                <w:sz w:val="22"/>
                <w:szCs w:val="22"/>
              </w:rPr>
              <w:t>:</w:t>
            </w:r>
          </w:p>
          <w:p w14:paraId="7DB21E59" w14:textId="77777777" w:rsidR="000550F0" w:rsidRDefault="000550F0" w:rsidP="000550F0">
            <w:pPr>
              <w:ind w:left="720"/>
              <w:jc w:val="left"/>
              <w:rPr>
                <w:rFonts w:ascii="Arial" w:hAnsi="Arial" w:cs="Arial"/>
                <w:sz w:val="22"/>
                <w:szCs w:val="22"/>
              </w:rPr>
            </w:pPr>
            <w:r w:rsidRPr="000550F0">
              <w:rPr>
                <w:rFonts w:ascii="Arial" w:hAnsi="Arial" w:cs="Arial"/>
                <w:sz w:val="22"/>
                <w:szCs w:val="22"/>
              </w:rPr>
              <w:t>Highlight to applications that will get different award if select a variant course.</w:t>
            </w:r>
          </w:p>
          <w:p w14:paraId="6D3FDF11" w14:textId="77777777" w:rsidR="000550F0" w:rsidRDefault="000550F0" w:rsidP="000550F0">
            <w:pPr>
              <w:jc w:val="left"/>
              <w:rPr>
                <w:rFonts w:ascii="Arial" w:hAnsi="Arial" w:cs="Arial"/>
                <w:sz w:val="22"/>
                <w:szCs w:val="22"/>
              </w:rPr>
            </w:pPr>
          </w:p>
          <w:p w14:paraId="4DC1E85E" w14:textId="77777777" w:rsidR="000550F0" w:rsidRDefault="000550F0" w:rsidP="000550F0">
            <w:pPr>
              <w:jc w:val="left"/>
              <w:rPr>
                <w:rFonts w:ascii="Arial" w:hAnsi="Arial" w:cs="Arial"/>
                <w:sz w:val="22"/>
                <w:szCs w:val="22"/>
              </w:rPr>
            </w:pPr>
            <w:r>
              <w:rPr>
                <w:rFonts w:ascii="Arial" w:hAnsi="Arial" w:cs="Arial"/>
                <w:sz w:val="22"/>
                <w:szCs w:val="22"/>
              </w:rPr>
              <w:t xml:space="preserve">A query from the Registry representative suggested differing exit awards in the documentation.  </w:t>
            </w:r>
          </w:p>
          <w:p w14:paraId="77EA3AA7" w14:textId="0E9FD098" w:rsidR="00221CE0" w:rsidRDefault="000550F0" w:rsidP="000550F0">
            <w:pPr>
              <w:jc w:val="left"/>
              <w:rPr>
                <w:rFonts w:ascii="Arial" w:hAnsi="Arial" w:cs="Arial"/>
                <w:sz w:val="22"/>
                <w:szCs w:val="22"/>
              </w:rPr>
            </w:pPr>
            <w:r>
              <w:rPr>
                <w:rFonts w:ascii="Arial" w:hAnsi="Arial" w:cs="Arial"/>
                <w:sz w:val="22"/>
                <w:szCs w:val="22"/>
              </w:rPr>
              <w:t xml:space="preserve">[Secretary’s note: after the meeting it was confirmed that </w:t>
            </w:r>
            <w:r w:rsidR="0089452C">
              <w:rPr>
                <w:rFonts w:ascii="Arial" w:hAnsi="Arial" w:cs="Arial"/>
                <w:sz w:val="22"/>
                <w:szCs w:val="22"/>
              </w:rPr>
              <w:t>the same i</w:t>
            </w:r>
            <w:r>
              <w:rPr>
                <w:rFonts w:ascii="Arial" w:hAnsi="Arial" w:cs="Arial"/>
                <w:sz w:val="22"/>
                <w:szCs w:val="22"/>
              </w:rPr>
              <w:t>nformation</w:t>
            </w:r>
            <w:r w:rsidR="0089452C">
              <w:rPr>
                <w:rFonts w:ascii="Arial" w:hAnsi="Arial" w:cs="Arial"/>
                <w:sz w:val="22"/>
                <w:szCs w:val="22"/>
              </w:rPr>
              <w:t xml:space="preserve"> is detailed across documents</w:t>
            </w:r>
            <w:r>
              <w:rPr>
                <w:rFonts w:ascii="Arial" w:hAnsi="Arial" w:cs="Arial"/>
                <w:sz w:val="22"/>
                <w:szCs w:val="22"/>
              </w:rPr>
              <w:t>.  However, new PG Diploma name</w:t>
            </w:r>
            <w:r w:rsidR="0089452C">
              <w:rPr>
                <w:rFonts w:ascii="Arial" w:hAnsi="Arial" w:cs="Arial"/>
                <w:sz w:val="22"/>
                <w:szCs w:val="22"/>
              </w:rPr>
              <w:t>d</w:t>
            </w:r>
            <w:r>
              <w:rPr>
                <w:rFonts w:ascii="Arial" w:hAnsi="Arial" w:cs="Arial"/>
                <w:sz w:val="22"/>
                <w:szCs w:val="22"/>
              </w:rPr>
              <w:t xml:space="preserve"> titles, compared with those currently in existence, had been used throughout the documents.  </w:t>
            </w:r>
            <w:r w:rsidR="0089452C">
              <w:rPr>
                <w:rFonts w:ascii="Arial" w:hAnsi="Arial" w:cs="Arial"/>
                <w:sz w:val="22"/>
                <w:szCs w:val="22"/>
              </w:rPr>
              <w:t>After meeting Director of Studies confirmed can retain PG Diploma named titles as they currently exist.  So all documents to be corrected to show current titles.]</w:t>
            </w:r>
          </w:p>
          <w:p w14:paraId="72BF213E" w14:textId="77777777" w:rsidR="00221CE0" w:rsidRDefault="00221CE0" w:rsidP="000550F0">
            <w:pPr>
              <w:jc w:val="left"/>
              <w:rPr>
                <w:rFonts w:ascii="Arial" w:hAnsi="Arial" w:cs="Arial"/>
                <w:sz w:val="22"/>
                <w:szCs w:val="22"/>
              </w:rPr>
            </w:pPr>
          </w:p>
          <w:p w14:paraId="05A9809D" w14:textId="26AC9525" w:rsidR="000550F0" w:rsidRPr="000550F0" w:rsidRDefault="00221CE0" w:rsidP="000550F0">
            <w:pPr>
              <w:jc w:val="left"/>
              <w:rPr>
                <w:rFonts w:ascii="Arial" w:hAnsi="Arial" w:cs="Arial"/>
                <w:bCs w:val="0"/>
                <w:sz w:val="22"/>
                <w:szCs w:val="22"/>
              </w:rPr>
            </w:pPr>
            <w:r>
              <w:rPr>
                <w:rFonts w:ascii="Arial" w:hAnsi="Arial" w:cs="Arial"/>
                <w:sz w:val="22"/>
                <w:szCs w:val="22"/>
              </w:rPr>
              <w:t>The Registry representative noted that the wrong credit weighting had been applied to a unit on some of the variant course structures.  Marketing communication is a 10 credit unit but is included in some option lists as if it were 5 credits.  Course structures to be tidied up to correct this.</w:t>
            </w:r>
            <w:r w:rsidR="000550F0">
              <w:rPr>
                <w:rFonts w:ascii="Arial" w:hAnsi="Arial" w:cs="Arial"/>
                <w:sz w:val="22"/>
                <w:szCs w:val="22"/>
              </w:rPr>
              <w:t xml:space="preserve"> </w:t>
            </w:r>
          </w:p>
        </w:tc>
        <w:tc>
          <w:tcPr>
            <w:tcW w:w="1217" w:type="dxa"/>
          </w:tcPr>
          <w:p w14:paraId="52B7AD9F" w14:textId="77777777" w:rsidR="00F31EF8" w:rsidRPr="00D00CC0" w:rsidRDefault="00F31EF8" w:rsidP="00F31EF8">
            <w:pPr>
              <w:jc w:val="center"/>
              <w:rPr>
                <w:rFonts w:ascii="Arial" w:hAnsi="Arial" w:cs="Arial"/>
                <w:b/>
                <w:bCs w:val="0"/>
                <w:sz w:val="22"/>
                <w:szCs w:val="22"/>
              </w:rPr>
            </w:pPr>
          </w:p>
        </w:tc>
      </w:tr>
      <w:tr w:rsidR="00221CE0" w:rsidRPr="00D00CC0" w14:paraId="0313F9A8" w14:textId="77777777" w:rsidTr="0047784E">
        <w:trPr>
          <w:gridAfter w:val="1"/>
          <w:wAfter w:w="625" w:type="dxa"/>
        </w:trPr>
        <w:tc>
          <w:tcPr>
            <w:tcW w:w="894" w:type="dxa"/>
          </w:tcPr>
          <w:p w14:paraId="01C8C790" w14:textId="77777777" w:rsidR="00221CE0" w:rsidRDefault="00221CE0" w:rsidP="00F31EF8">
            <w:pPr>
              <w:rPr>
                <w:rFonts w:ascii="Arial" w:hAnsi="Arial" w:cs="Arial"/>
                <w:b/>
                <w:sz w:val="22"/>
                <w:szCs w:val="22"/>
              </w:rPr>
            </w:pPr>
          </w:p>
        </w:tc>
        <w:tc>
          <w:tcPr>
            <w:tcW w:w="7738" w:type="dxa"/>
            <w:gridSpan w:val="2"/>
          </w:tcPr>
          <w:p w14:paraId="0E9C9A36" w14:textId="77777777" w:rsidR="00221CE0" w:rsidRDefault="00221CE0" w:rsidP="00F31EF8">
            <w:pPr>
              <w:jc w:val="left"/>
              <w:rPr>
                <w:rFonts w:ascii="Arial" w:hAnsi="Arial" w:cs="Arial"/>
                <w:bCs w:val="0"/>
                <w:sz w:val="22"/>
                <w:szCs w:val="22"/>
                <w:u w:val="single"/>
              </w:rPr>
            </w:pPr>
          </w:p>
        </w:tc>
        <w:tc>
          <w:tcPr>
            <w:tcW w:w="1217" w:type="dxa"/>
          </w:tcPr>
          <w:p w14:paraId="28D4B441" w14:textId="77777777" w:rsidR="00221CE0" w:rsidRPr="00D00CC0" w:rsidRDefault="00221CE0" w:rsidP="00F31EF8">
            <w:pPr>
              <w:jc w:val="center"/>
              <w:rPr>
                <w:rFonts w:ascii="Arial" w:hAnsi="Arial" w:cs="Arial"/>
                <w:b/>
                <w:bCs w:val="0"/>
                <w:sz w:val="22"/>
                <w:szCs w:val="22"/>
              </w:rPr>
            </w:pPr>
          </w:p>
        </w:tc>
      </w:tr>
      <w:tr w:rsidR="00221CE0" w:rsidRPr="00D00CC0" w14:paraId="7C96AA0C" w14:textId="77777777" w:rsidTr="0047784E">
        <w:trPr>
          <w:gridAfter w:val="1"/>
          <w:wAfter w:w="625" w:type="dxa"/>
        </w:trPr>
        <w:tc>
          <w:tcPr>
            <w:tcW w:w="894" w:type="dxa"/>
          </w:tcPr>
          <w:p w14:paraId="1AAE8BD8" w14:textId="77777777" w:rsidR="00221CE0" w:rsidRDefault="00221CE0" w:rsidP="00F31EF8">
            <w:pPr>
              <w:rPr>
                <w:rFonts w:ascii="Arial" w:hAnsi="Arial" w:cs="Arial"/>
                <w:b/>
                <w:sz w:val="22"/>
                <w:szCs w:val="22"/>
              </w:rPr>
            </w:pPr>
          </w:p>
        </w:tc>
        <w:tc>
          <w:tcPr>
            <w:tcW w:w="7738" w:type="dxa"/>
            <w:gridSpan w:val="2"/>
          </w:tcPr>
          <w:p w14:paraId="3537A613" w14:textId="0E4A670B" w:rsidR="00221CE0" w:rsidRPr="00221CE0" w:rsidRDefault="00221CE0" w:rsidP="00F31EF8">
            <w:pPr>
              <w:jc w:val="left"/>
              <w:rPr>
                <w:rFonts w:ascii="Arial" w:hAnsi="Arial" w:cs="Arial"/>
                <w:bCs w:val="0"/>
                <w:sz w:val="22"/>
                <w:szCs w:val="22"/>
              </w:rPr>
            </w:pPr>
            <w:r>
              <w:rPr>
                <w:rFonts w:ascii="Arial" w:hAnsi="Arial" w:cs="Arial"/>
                <w:bCs w:val="0"/>
                <w:sz w:val="22"/>
                <w:szCs w:val="22"/>
              </w:rPr>
              <w:t xml:space="preserve">[Dr </w:t>
            </w:r>
            <w:r w:rsidRPr="007553EC">
              <w:rPr>
                <w:rFonts w:ascii="Arial" w:hAnsi="Arial" w:cs="Arial"/>
                <w:bCs w:val="0"/>
                <w:sz w:val="22"/>
                <w:szCs w:val="22"/>
              </w:rPr>
              <w:t>JAVAHERIAFIF</w:t>
            </w:r>
            <w:r>
              <w:rPr>
                <w:rFonts w:ascii="Arial" w:hAnsi="Arial" w:cs="Arial"/>
                <w:bCs w:val="0"/>
                <w:sz w:val="22"/>
                <w:szCs w:val="22"/>
              </w:rPr>
              <w:t xml:space="preserve"> left the meeting at 15:59.]</w:t>
            </w:r>
          </w:p>
        </w:tc>
        <w:tc>
          <w:tcPr>
            <w:tcW w:w="1217" w:type="dxa"/>
          </w:tcPr>
          <w:p w14:paraId="32EB011E" w14:textId="77777777" w:rsidR="00221CE0" w:rsidRPr="00D00CC0" w:rsidRDefault="00221CE0" w:rsidP="00F31EF8">
            <w:pPr>
              <w:jc w:val="center"/>
              <w:rPr>
                <w:rFonts w:ascii="Arial" w:hAnsi="Arial" w:cs="Arial"/>
                <w:b/>
                <w:bCs w:val="0"/>
                <w:sz w:val="22"/>
                <w:szCs w:val="22"/>
              </w:rPr>
            </w:pPr>
          </w:p>
        </w:tc>
      </w:tr>
      <w:tr w:rsidR="00F31EF8" w:rsidRPr="00D00CC0" w14:paraId="022F5D28" w14:textId="77777777" w:rsidTr="0047784E">
        <w:trPr>
          <w:gridAfter w:val="1"/>
          <w:wAfter w:w="625" w:type="dxa"/>
        </w:trPr>
        <w:tc>
          <w:tcPr>
            <w:tcW w:w="894" w:type="dxa"/>
          </w:tcPr>
          <w:p w14:paraId="4EB7A8A6" w14:textId="77777777" w:rsidR="00F31EF8" w:rsidRDefault="00F31EF8" w:rsidP="00F31EF8">
            <w:pPr>
              <w:rPr>
                <w:rFonts w:ascii="Arial" w:hAnsi="Arial" w:cs="Arial"/>
                <w:b/>
                <w:sz w:val="22"/>
                <w:szCs w:val="22"/>
              </w:rPr>
            </w:pPr>
          </w:p>
        </w:tc>
        <w:tc>
          <w:tcPr>
            <w:tcW w:w="7738" w:type="dxa"/>
            <w:gridSpan w:val="2"/>
          </w:tcPr>
          <w:p w14:paraId="76CDD52C" w14:textId="2035587F" w:rsidR="00DA7BF3" w:rsidRDefault="00DA7BF3" w:rsidP="00F31EF8">
            <w:pPr>
              <w:jc w:val="left"/>
              <w:rPr>
                <w:rFonts w:ascii="Arial" w:hAnsi="Arial" w:cs="Arial"/>
                <w:bCs w:val="0"/>
                <w:sz w:val="22"/>
                <w:szCs w:val="22"/>
                <w:u w:val="single"/>
              </w:rPr>
            </w:pPr>
          </w:p>
        </w:tc>
        <w:tc>
          <w:tcPr>
            <w:tcW w:w="1217" w:type="dxa"/>
          </w:tcPr>
          <w:p w14:paraId="5177F644" w14:textId="77777777" w:rsidR="00F31EF8" w:rsidRPr="00D00CC0" w:rsidRDefault="00F31EF8" w:rsidP="00F31EF8">
            <w:pPr>
              <w:jc w:val="center"/>
              <w:rPr>
                <w:rFonts w:ascii="Arial" w:hAnsi="Arial" w:cs="Arial"/>
                <w:b/>
                <w:bCs w:val="0"/>
                <w:sz w:val="22"/>
                <w:szCs w:val="22"/>
              </w:rPr>
            </w:pPr>
          </w:p>
        </w:tc>
      </w:tr>
      <w:tr w:rsidR="00F31EF8" w:rsidRPr="00D00CC0" w14:paraId="6EEB2D63" w14:textId="77777777" w:rsidTr="0047784E">
        <w:trPr>
          <w:gridAfter w:val="1"/>
          <w:wAfter w:w="625" w:type="dxa"/>
        </w:trPr>
        <w:tc>
          <w:tcPr>
            <w:tcW w:w="894" w:type="dxa"/>
          </w:tcPr>
          <w:p w14:paraId="6E1581D3" w14:textId="3F97E037" w:rsidR="00F31EF8" w:rsidRDefault="00F31EF8" w:rsidP="00F31EF8">
            <w:pPr>
              <w:rPr>
                <w:rFonts w:ascii="Arial" w:hAnsi="Arial" w:cs="Arial"/>
                <w:b/>
                <w:sz w:val="22"/>
                <w:szCs w:val="22"/>
              </w:rPr>
            </w:pPr>
            <w:r>
              <w:rPr>
                <w:rFonts w:ascii="Arial" w:hAnsi="Arial" w:cs="Arial"/>
                <w:b/>
                <w:sz w:val="22"/>
                <w:szCs w:val="22"/>
              </w:rPr>
              <w:t>6</w:t>
            </w:r>
          </w:p>
        </w:tc>
        <w:tc>
          <w:tcPr>
            <w:tcW w:w="7738" w:type="dxa"/>
            <w:gridSpan w:val="2"/>
          </w:tcPr>
          <w:p w14:paraId="26346B6D" w14:textId="7AC34B43" w:rsidR="00F31EF8" w:rsidRDefault="00880AFD" w:rsidP="00F31EF8">
            <w:pPr>
              <w:jc w:val="left"/>
              <w:rPr>
                <w:rFonts w:ascii="Arial" w:hAnsi="Arial" w:cs="Arial"/>
                <w:sz w:val="22"/>
                <w:szCs w:val="22"/>
                <w:u w:val="single"/>
              </w:rPr>
            </w:pPr>
            <w:r>
              <w:rPr>
                <w:rFonts w:ascii="Arial" w:hAnsi="Arial" w:cs="Arial"/>
                <w:bCs w:val="0"/>
                <w:sz w:val="22"/>
                <w:szCs w:val="22"/>
                <w:u w:val="single"/>
              </w:rPr>
              <w:t xml:space="preserve">MSc </w:t>
            </w:r>
            <w:r w:rsidR="00DA7BF3">
              <w:rPr>
                <w:rFonts w:ascii="Arial" w:hAnsi="Arial" w:cs="Arial"/>
                <w:bCs w:val="0"/>
                <w:sz w:val="22"/>
                <w:szCs w:val="22"/>
                <w:u w:val="single"/>
              </w:rPr>
              <w:t>Marketing</w:t>
            </w:r>
            <w:r w:rsidR="00F31EF8" w:rsidRPr="00DA7BF3">
              <w:rPr>
                <w:rFonts w:ascii="Arial" w:hAnsi="Arial" w:cs="Arial"/>
                <w:bCs w:val="0"/>
                <w:sz w:val="22"/>
                <w:szCs w:val="22"/>
              </w:rPr>
              <w:t xml:space="preserve"> </w:t>
            </w:r>
            <w:r w:rsidR="00F31EF8" w:rsidRPr="00DA7BF3">
              <w:rPr>
                <w:rFonts w:ascii="Arial" w:hAnsi="Arial" w:cs="Arial"/>
                <w:sz w:val="22"/>
                <w:szCs w:val="22"/>
              </w:rPr>
              <w:t>(Paper SLTQC21/22-0</w:t>
            </w:r>
            <w:r w:rsidRPr="00DA7BF3">
              <w:rPr>
                <w:rFonts w:ascii="Arial" w:hAnsi="Arial" w:cs="Arial"/>
                <w:sz w:val="22"/>
                <w:szCs w:val="22"/>
              </w:rPr>
              <w:t>72).</w:t>
            </w:r>
          </w:p>
          <w:p w14:paraId="4A2261A2" w14:textId="7D4A4B37" w:rsidR="00880AFD" w:rsidRPr="00741B95" w:rsidRDefault="00880AFD" w:rsidP="00F31EF8">
            <w:pPr>
              <w:jc w:val="left"/>
              <w:rPr>
                <w:rFonts w:ascii="Arial" w:hAnsi="Arial" w:cs="Arial"/>
                <w:bCs w:val="0"/>
                <w:sz w:val="22"/>
                <w:szCs w:val="22"/>
                <w:u w:val="single"/>
              </w:rPr>
            </w:pPr>
          </w:p>
        </w:tc>
        <w:tc>
          <w:tcPr>
            <w:tcW w:w="1217" w:type="dxa"/>
          </w:tcPr>
          <w:p w14:paraId="24085680" w14:textId="77777777" w:rsidR="00F31EF8" w:rsidRPr="00D00CC0" w:rsidRDefault="00F31EF8" w:rsidP="00F31EF8">
            <w:pPr>
              <w:jc w:val="center"/>
              <w:rPr>
                <w:rFonts w:ascii="Arial" w:hAnsi="Arial" w:cs="Arial"/>
                <w:b/>
                <w:bCs w:val="0"/>
                <w:sz w:val="22"/>
                <w:szCs w:val="22"/>
              </w:rPr>
            </w:pPr>
          </w:p>
        </w:tc>
      </w:tr>
      <w:tr w:rsidR="00880AFD" w:rsidRPr="00D00CC0" w14:paraId="05C2E063" w14:textId="77777777" w:rsidTr="0047784E">
        <w:trPr>
          <w:gridAfter w:val="1"/>
          <w:wAfter w:w="625" w:type="dxa"/>
        </w:trPr>
        <w:tc>
          <w:tcPr>
            <w:tcW w:w="894" w:type="dxa"/>
          </w:tcPr>
          <w:p w14:paraId="30074A44" w14:textId="40F748F5" w:rsidR="00880AFD" w:rsidRDefault="00880AFD" w:rsidP="00880AFD">
            <w:pPr>
              <w:rPr>
                <w:rFonts w:ascii="Arial" w:hAnsi="Arial" w:cs="Arial"/>
                <w:b/>
                <w:sz w:val="22"/>
                <w:szCs w:val="22"/>
              </w:rPr>
            </w:pPr>
          </w:p>
        </w:tc>
        <w:tc>
          <w:tcPr>
            <w:tcW w:w="7738" w:type="dxa"/>
            <w:gridSpan w:val="2"/>
          </w:tcPr>
          <w:p w14:paraId="794C791D" w14:textId="77777777" w:rsidR="00880AFD" w:rsidRDefault="00880AFD" w:rsidP="00880AFD">
            <w:pPr>
              <w:jc w:val="left"/>
              <w:rPr>
                <w:rFonts w:ascii="Arial" w:hAnsi="Arial" w:cs="Arial"/>
                <w:bCs w:val="0"/>
                <w:sz w:val="22"/>
                <w:szCs w:val="22"/>
              </w:rPr>
            </w:pPr>
            <w:r>
              <w:rPr>
                <w:rFonts w:ascii="Arial" w:hAnsi="Arial" w:cs="Arial"/>
                <w:bCs w:val="0"/>
                <w:sz w:val="22"/>
                <w:szCs w:val="22"/>
              </w:rPr>
              <w:t xml:space="preserve">The Director of Studies for the course, Dr </w:t>
            </w:r>
            <w:r w:rsidR="00DA7BF3">
              <w:rPr>
                <w:rFonts w:ascii="Arial" w:hAnsi="Arial" w:cs="Arial"/>
                <w:bCs w:val="0"/>
                <w:sz w:val="22"/>
                <w:szCs w:val="22"/>
              </w:rPr>
              <w:t>T MCLAREN</w:t>
            </w:r>
            <w:r>
              <w:rPr>
                <w:rFonts w:ascii="Arial" w:hAnsi="Arial" w:cs="Arial"/>
                <w:bCs w:val="0"/>
                <w:sz w:val="22"/>
                <w:szCs w:val="22"/>
              </w:rPr>
              <w:t xml:space="preserve"> indicated th</w:t>
            </w:r>
            <w:r w:rsidR="00BE3258">
              <w:rPr>
                <w:rFonts w:ascii="Arial" w:hAnsi="Arial" w:cs="Arial"/>
                <w:bCs w:val="0"/>
                <w:sz w:val="22"/>
                <w:szCs w:val="22"/>
              </w:rPr>
              <w:t>at the course redesign aims to address a number of the curriculum transformation principles particularly embedding sustainability and integrating professional skills</w:t>
            </w:r>
            <w:r>
              <w:rPr>
                <w:rFonts w:ascii="Arial" w:hAnsi="Arial" w:cs="Arial"/>
                <w:bCs w:val="0"/>
                <w:sz w:val="22"/>
                <w:szCs w:val="22"/>
              </w:rPr>
              <w:t>.</w:t>
            </w:r>
          </w:p>
          <w:p w14:paraId="7AC40184" w14:textId="77777777" w:rsidR="00BE3258" w:rsidRDefault="00BE3258" w:rsidP="00880AFD">
            <w:pPr>
              <w:jc w:val="left"/>
              <w:rPr>
                <w:rFonts w:ascii="Arial" w:hAnsi="Arial" w:cs="Arial"/>
                <w:bCs w:val="0"/>
                <w:sz w:val="22"/>
                <w:szCs w:val="22"/>
              </w:rPr>
            </w:pPr>
          </w:p>
          <w:p w14:paraId="4C7B13FF" w14:textId="77777777" w:rsidR="00BE3258" w:rsidRPr="007553EC" w:rsidRDefault="00BE3258" w:rsidP="00BE3258">
            <w:pPr>
              <w:jc w:val="left"/>
              <w:rPr>
                <w:rFonts w:ascii="Arial" w:hAnsi="Arial" w:cs="Arial"/>
                <w:bCs w:val="0"/>
                <w:sz w:val="22"/>
                <w:szCs w:val="22"/>
              </w:rPr>
            </w:pPr>
            <w:r>
              <w:rPr>
                <w:rFonts w:ascii="Arial" w:hAnsi="Arial" w:cs="Arial"/>
                <w:bCs w:val="0"/>
                <w:sz w:val="22"/>
                <w:szCs w:val="22"/>
              </w:rPr>
              <w:t>A s</w:t>
            </w:r>
            <w:r w:rsidRPr="007553EC">
              <w:rPr>
                <w:rFonts w:ascii="Arial" w:hAnsi="Arial" w:cs="Arial"/>
                <w:bCs w:val="0"/>
                <w:sz w:val="22"/>
                <w:szCs w:val="22"/>
              </w:rPr>
              <w:t xml:space="preserve">uggestion </w:t>
            </w:r>
            <w:r>
              <w:rPr>
                <w:rFonts w:ascii="Arial" w:hAnsi="Arial" w:cs="Arial"/>
                <w:bCs w:val="0"/>
                <w:sz w:val="22"/>
                <w:szCs w:val="22"/>
              </w:rPr>
              <w:t>was</w:t>
            </w:r>
            <w:r w:rsidRPr="007553EC">
              <w:rPr>
                <w:rFonts w:ascii="Arial" w:hAnsi="Arial" w:cs="Arial"/>
                <w:bCs w:val="0"/>
                <w:sz w:val="22"/>
                <w:szCs w:val="22"/>
              </w:rPr>
              <w:t xml:space="preserve"> made to the content of Annex 3 to ensure that the information </w:t>
            </w:r>
            <w:r>
              <w:rPr>
                <w:rFonts w:ascii="Arial" w:hAnsi="Arial" w:cs="Arial"/>
                <w:bCs w:val="0"/>
                <w:sz w:val="22"/>
                <w:szCs w:val="22"/>
              </w:rPr>
              <w:t>was clear for marketing purposes</w:t>
            </w:r>
            <w:r w:rsidRPr="007553EC">
              <w:rPr>
                <w:rFonts w:ascii="Arial" w:hAnsi="Arial" w:cs="Arial"/>
                <w:bCs w:val="0"/>
                <w:sz w:val="22"/>
                <w:szCs w:val="22"/>
              </w:rPr>
              <w:t>:</w:t>
            </w:r>
          </w:p>
          <w:p w14:paraId="570ECB98" w14:textId="7983364D" w:rsidR="00BE3258" w:rsidRDefault="00BE3258" w:rsidP="00BE3258">
            <w:pPr>
              <w:ind w:left="720"/>
              <w:rPr>
                <w:rFonts w:ascii="Arial" w:hAnsi="Arial" w:cs="Arial"/>
                <w:sz w:val="22"/>
                <w:szCs w:val="22"/>
              </w:rPr>
            </w:pPr>
            <w:r w:rsidRPr="000600B7">
              <w:rPr>
                <w:rFonts w:ascii="Arial" w:hAnsi="Arial" w:cs="Arial"/>
                <w:sz w:val="22"/>
                <w:szCs w:val="22"/>
              </w:rPr>
              <w:t xml:space="preserve">Course approach: </w:t>
            </w:r>
            <w:r>
              <w:rPr>
                <w:rFonts w:ascii="Arial" w:hAnsi="Arial" w:cs="Arial"/>
                <w:sz w:val="22"/>
                <w:szCs w:val="22"/>
              </w:rPr>
              <w:t xml:space="preserve">As most master-level courses in marketing with include industry links and practical focus need to rephase. </w:t>
            </w:r>
          </w:p>
          <w:p w14:paraId="02CED709" w14:textId="541C3562" w:rsidR="009518CF" w:rsidRDefault="009518CF" w:rsidP="009518CF">
            <w:pPr>
              <w:rPr>
                <w:rFonts w:ascii="Arial" w:hAnsi="Arial" w:cs="Arial"/>
                <w:sz w:val="22"/>
                <w:szCs w:val="22"/>
              </w:rPr>
            </w:pPr>
          </w:p>
          <w:p w14:paraId="5938C486" w14:textId="1EC09B5B" w:rsidR="009518CF" w:rsidRDefault="009518CF" w:rsidP="009518CF">
            <w:pPr>
              <w:rPr>
                <w:rFonts w:ascii="Arial" w:hAnsi="Arial" w:cs="Arial"/>
                <w:sz w:val="22"/>
                <w:szCs w:val="22"/>
              </w:rPr>
            </w:pPr>
            <w:r>
              <w:rPr>
                <w:rFonts w:ascii="Arial" w:hAnsi="Arial" w:cs="Arial"/>
                <w:sz w:val="22"/>
                <w:szCs w:val="22"/>
              </w:rPr>
              <w:t>Committee members confirmed that during Phase 3 an overall reduction in assessment would be aimed for, whilst providing clarity on the provision of formative support to students.</w:t>
            </w:r>
          </w:p>
          <w:p w14:paraId="5E14C1A2" w14:textId="5D5539F1" w:rsidR="009518CF" w:rsidRDefault="009518CF" w:rsidP="009518CF">
            <w:pPr>
              <w:rPr>
                <w:rFonts w:ascii="Arial" w:hAnsi="Arial" w:cs="Arial"/>
                <w:sz w:val="22"/>
                <w:szCs w:val="22"/>
              </w:rPr>
            </w:pPr>
          </w:p>
          <w:p w14:paraId="22B8E4C0" w14:textId="7E844FC2" w:rsidR="00BE3258" w:rsidRPr="00164AA8" w:rsidRDefault="009518CF" w:rsidP="0041234E">
            <w:pPr>
              <w:rPr>
                <w:rFonts w:ascii="Arial" w:hAnsi="Arial" w:cs="Arial"/>
                <w:bCs w:val="0"/>
                <w:sz w:val="22"/>
                <w:szCs w:val="22"/>
              </w:rPr>
            </w:pPr>
            <w:r>
              <w:rPr>
                <w:rFonts w:ascii="Arial" w:hAnsi="Arial" w:cs="Arial"/>
                <w:sz w:val="22"/>
                <w:szCs w:val="22"/>
              </w:rPr>
              <w:t xml:space="preserve">In reply to a query from </w:t>
            </w:r>
            <w:r w:rsidR="0009015E">
              <w:rPr>
                <w:rFonts w:ascii="Arial" w:hAnsi="Arial" w:cs="Arial"/>
                <w:sz w:val="22"/>
                <w:szCs w:val="22"/>
              </w:rPr>
              <w:t xml:space="preserve">the </w:t>
            </w:r>
            <w:r>
              <w:rPr>
                <w:rFonts w:ascii="Arial" w:hAnsi="Arial" w:cs="Arial"/>
                <w:sz w:val="22"/>
                <w:szCs w:val="22"/>
              </w:rPr>
              <w:t>Registry representative about the Practice Track, the Director of Teaching for PGT Students indicated that he would prefer to retain reference to both a company and a charity to ensure students understood they could not select to only work with a business.</w:t>
            </w:r>
          </w:p>
        </w:tc>
        <w:tc>
          <w:tcPr>
            <w:tcW w:w="1217" w:type="dxa"/>
          </w:tcPr>
          <w:p w14:paraId="2A2C6F9F" w14:textId="77777777" w:rsidR="00880AFD" w:rsidRPr="00D00CC0" w:rsidRDefault="00880AFD" w:rsidP="00880AFD">
            <w:pPr>
              <w:jc w:val="center"/>
              <w:rPr>
                <w:rFonts w:ascii="Arial" w:hAnsi="Arial" w:cs="Arial"/>
                <w:b/>
                <w:bCs w:val="0"/>
                <w:sz w:val="22"/>
                <w:szCs w:val="22"/>
              </w:rPr>
            </w:pPr>
          </w:p>
        </w:tc>
      </w:tr>
      <w:tr w:rsidR="00880AFD" w:rsidRPr="00D00CC0" w14:paraId="23FACC9E" w14:textId="77777777" w:rsidTr="0047784E">
        <w:trPr>
          <w:gridAfter w:val="1"/>
          <w:wAfter w:w="625" w:type="dxa"/>
        </w:trPr>
        <w:tc>
          <w:tcPr>
            <w:tcW w:w="894" w:type="dxa"/>
          </w:tcPr>
          <w:p w14:paraId="152FEED5" w14:textId="77777777" w:rsidR="00880AFD" w:rsidRDefault="00880AFD" w:rsidP="00880AFD">
            <w:pPr>
              <w:rPr>
                <w:rFonts w:ascii="Arial" w:hAnsi="Arial" w:cs="Arial"/>
                <w:b/>
                <w:sz w:val="22"/>
                <w:szCs w:val="22"/>
              </w:rPr>
            </w:pPr>
          </w:p>
        </w:tc>
        <w:tc>
          <w:tcPr>
            <w:tcW w:w="7738" w:type="dxa"/>
            <w:gridSpan w:val="2"/>
          </w:tcPr>
          <w:p w14:paraId="6AEA2CFB" w14:textId="77777777" w:rsidR="00880AFD" w:rsidRPr="00D92DBE" w:rsidRDefault="00880AFD" w:rsidP="00880AFD">
            <w:pPr>
              <w:jc w:val="left"/>
              <w:rPr>
                <w:rFonts w:ascii="Arial" w:hAnsi="Arial" w:cs="Arial"/>
                <w:color w:val="4472C4"/>
                <w:sz w:val="22"/>
                <w:lang w:val="en-US"/>
              </w:rPr>
            </w:pPr>
          </w:p>
        </w:tc>
        <w:tc>
          <w:tcPr>
            <w:tcW w:w="1217" w:type="dxa"/>
          </w:tcPr>
          <w:p w14:paraId="34CC7D97" w14:textId="77777777" w:rsidR="00880AFD" w:rsidRPr="00D00CC0" w:rsidRDefault="00880AFD" w:rsidP="00880AFD">
            <w:pPr>
              <w:jc w:val="center"/>
              <w:rPr>
                <w:rFonts w:ascii="Arial" w:hAnsi="Arial" w:cs="Arial"/>
                <w:b/>
                <w:bCs w:val="0"/>
                <w:sz w:val="22"/>
                <w:szCs w:val="22"/>
              </w:rPr>
            </w:pPr>
          </w:p>
        </w:tc>
      </w:tr>
      <w:tr w:rsidR="00880AFD" w:rsidRPr="00D00CC0" w14:paraId="45F27C6F" w14:textId="77777777" w:rsidTr="0047784E">
        <w:trPr>
          <w:gridAfter w:val="1"/>
          <w:wAfter w:w="625" w:type="dxa"/>
        </w:trPr>
        <w:tc>
          <w:tcPr>
            <w:tcW w:w="894" w:type="dxa"/>
          </w:tcPr>
          <w:p w14:paraId="7781B35D" w14:textId="029C816C" w:rsidR="00880AFD" w:rsidRDefault="00880AFD" w:rsidP="00880AFD">
            <w:pPr>
              <w:rPr>
                <w:rFonts w:ascii="Arial" w:hAnsi="Arial" w:cs="Arial"/>
                <w:b/>
                <w:sz w:val="22"/>
                <w:szCs w:val="22"/>
              </w:rPr>
            </w:pPr>
            <w:r>
              <w:rPr>
                <w:rFonts w:ascii="Arial" w:hAnsi="Arial" w:cs="Arial"/>
                <w:b/>
                <w:sz w:val="22"/>
                <w:szCs w:val="22"/>
              </w:rPr>
              <w:t>7</w:t>
            </w:r>
          </w:p>
        </w:tc>
        <w:tc>
          <w:tcPr>
            <w:tcW w:w="7738" w:type="dxa"/>
            <w:gridSpan w:val="2"/>
          </w:tcPr>
          <w:p w14:paraId="3A9728B3" w14:textId="18D660C7" w:rsidR="00880AFD" w:rsidRDefault="00DA7BF3" w:rsidP="00880AFD">
            <w:pPr>
              <w:jc w:val="left"/>
              <w:rPr>
                <w:rFonts w:ascii="Arial" w:hAnsi="Arial" w:cs="Arial"/>
                <w:bCs w:val="0"/>
                <w:sz w:val="22"/>
                <w:szCs w:val="22"/>
              </w:rPr>
            </w:pPr>
            <w:r>
              <w:rPr>
                <w:rFonts w:ascii="Arial" w:hAnsi="Arial" w:cs="Arial"/>
                <w:color w:val="0070C0"/>
                <w:sz w:val="22"/>
                <w:u w:val="single"/>
                <w:lang w:val="en-US"/>
              </w:rPr>
              <w:t xml:space="preserve">New course: </w:t>
            </w:r>
            <w:r>
              <w:rPr>
                <w:rFonts w:ascii="Arial" w:hAnsi="Arial" w:cs="Arial"/>
                <w:sz w:val="22"/>
                <w:u w:val="single"/>
                <w:lang w:val="en-US"/>
              </w:rPr>
              <w:t xml:space="preserve">MSc Strategic Retailing </w:t>
            </w:r>
            <w:r w:rsidR="00880AFD" w:rsidRPr="00222658">
              <w:rPr>
                <w:rFonts w:ascii="Arial" w:hAnsi="Arial" w:cs="Arial"/>
                <w:sz w:val="22"/>
                <w:szCs w:val="22"/>
              </w:rPr>
              <w:t xml:space="preserve">(Paper </w:t>
            </w:r>
            <w:r w:rsidR="00880AFD" w:rsidRPr="00D00CC0">
              <w:rPr>
                <w:rFonts w:ascii="Arial" w:hAnsi="Arial" w:cs="Arial"/>
                <w:sz w:val="22"/>
                <w:szCs w:val="22"/>
              </w:rPr>
              <w:t>SLTQC2</w:t>
            </w:r>
            <w:r w:rsidR="00880AFD">
              <w:rPr>
                <w:rFonts w:ascii="Arial" w:hAnsi="Arial" w:cs="Arial"/>
                <w:sz w:val="22"/>
                <w:szCs w:val="22"/>
              </w:rPr>
              <w:t>1</w:t>
            </w:r>
            <w:r w:rsidR="00880AFD" w:rsidRPr="00D00CC0">
              <w:rPr>
                <w:rFonts w:ascii="Arial" w:hAnsi="Arial" w:cs="Arial"/>
                <w:sz w:val="22"/>
                <w:szCs w:val="22"/>
              </w:rPr>
              <w:t>/2</w:t>
            </w:r>
            <w:r w:rsidR="00880AFD">
              <w:rPr>
                <w:rFonts w:ascii="Arial" w:hAnsi="Arial" w:cs="Arial"/>
                <w:sz w:val="22"/>
                <w:szCs w:val="22"/>
              </w:rPr>
              <w:t>2</w:t>
            </w:r>
            <w:r w:rsidR="00880AFD" w:rsidRPr="00D00CC0">
              <w:rPr>
                <w:rFonts w:ascii="Arial" w:hAnsi="Arial" w:cs="Arial"/>
                <w:sz w:val="22"/>
                <w:szCs w:val="22"/>
              </w:rPr>
              <w:t>-0</w:t>
            </w:r>
            <w:r w:rsidR="00880AFD">
              <w:rPr>
                <w:rFonts w:ascii="Arial" w:hAnsi="Arial" w:cs="Arial"/>
                <w:sz w:val="22"/>
                <w:szCs w:val="22"/>
              </w:rPr>
              <w:t>73)</w:t>
            </w:r>
            <w:r w:rsidR="00880AFD">
              <w:rPr>
                <w:rFonts w:ascii="Arial" w:hAnsi="Arial" w:cs="Arial"/>
                <w:bCs w:val="0"/>
                <w:sz w:val="22"/>
                <w:szCs w:val="22"/>
              </w:rPr>
              <w:t>.</w:t>
            </w:r>
          </w:p>
          <w:p w14:paraId="45CAF99C" w14:textId="0D3B64D0" w:rsidR="00880AFD" w:rsidRPr="00D92DBE" w:rsidRDefault="00880AFD" w:rsidP="00880AFD">
            <w:pPr>
              <w:jc w:val="left"/>
              <w:rPr>
                <w:rFonts w:ascii="Arial" w:hAnsi="Arial" w:cs="Arial"/>
                <w:color w:val="4472C4"/>
                <w:sz w:val="22"/>
                <w:lang w:val="en-US"/>
              </w:rPr>
            </w:pPr>
          </w:p>
        </w:tc>
        <w:tc>
          <w:tcPr>
            <w:tcW w:w="1217" w:type="dxa"/>
          </w:tcPr>
          <w:p w14:paraId="16D6B535" w14:textId="77777777" w:rsidR="00880AFD" w:rsidRPr="00D00CC0" w:rsidRDefault="00880AFD" w:rsidP="00880AFD">
            <w:pPr>
              <w:jc w:val="center"/>
              <w:rPr>
                <w:rFonts w:ascii="Arial" w:hAnsi="Arial" w:cs="Arial"/>
                <w:b/>
                <w:bCs w:val="0"/>
                <w:sz w:val="22"/>
                <w:szCs w:val="22"/>
              </w:rPr>
            </w:pPr>
          </w:p>
        </w:tc>
      </w:tr>
      <w:tr w:rsidR="00DA7BF3" w:rsidRPr="00D00CC0" w14:paraId="511394DD" w14:textId="77777777" w:rsidTr="0047784E">
        <w:trPr>
          <w:gridAfter w:val="1"/>
          <w:wAfter w:w="625" w:type="dxa"/>
          <w:trHeight w:val="103"/>
        </w:trPr>
        <w:tc>
          <w:tcPr>
            <w:tcW w:w="894" w:type="dxa"/>
          </w:tcPr>
          <w:p w14:paraId="77DC01C1" w14:textId="77777777" w:rsidR="00DA7BF3" w:rsidRPr="00D00CC0" w:rsidRDefault="00DA7BF3" w:rsidP="00DA7BF3">
            <w:pPr>
              <w:rPr>
                <w:rFonts w:ascii="Arial" w:hAnsi="Arial" w:cs="Arial"/>
                <w:b/>
                <w:sz w:val="22"/>
                <w:szCs w:val="22"/>
              </w:rPr>
            </w:pPr>
          </w:p>
        </w:tc>
        <w:tc>
          <w:tcPr>
            <w:tcW w:w="7738" w:type="dxa"/>
            <w:gridSpan w:val="2"/>
          </w:tcPr>
          <w:p w14:paraId="22839E3B" w14:textId="6724AD0B" w:rsidR="00EA17D7" w:rsidRDefault="00DA7BF3" w:rsidP="00DA7BF3">
            <w:pPr>
              <w:rPr>
                <w:rFonts w:ascii="Arial" w:hAnsi="Arial" w:cs="Arial"/>
                <w:bCs w:val="0"/>
                <w:sz w:val="22"/>
                <w:szCs w:val="22"/>
              </w:rPr>
            </w:pPr>
            <w:r>
              <w:rPr>
                <w:rFonts w:ascii="Arial" w:hAnsi="Arial" w:cs="Arial"/>
                <w:bCs w:val="0"/>
                <w:sz w:val="22"/>
                <w:szCs w:val="22"/>
              </w:rPr>
              <w:t xml:space="preserve">The Director of Studies for the course, Dr K WATTS </w:t>
            </w:r>
            <w:r w:rsidR="0041234E">
              <w:rPr>
                <w:rFonts w:ascii="Arial" w:hAnsi="Arial" w:cs="Arial"/>
                <w:bCs w:val="0"/>
                <w:sz w:val="22"/>
                <w:szCs w:val="22"/>
              </w:rPr>
              <w:t>noted that this was a new course aimed at preparing student</w:t>
            </w:r>
            <w:r w:rsidR="00EA17D7">
              <w:rPr>
                <w:rFonts w:ascii="Arial" w:hAnsi="Arial" w:cs="Arial"/>
                <w:bCs w:val="0"/>
                <w:sz w:val="22"/>
                <w:szCs w:val="22"/>
              </w:rPr>
              <w:t>s</w:t>
            </w:r>
            <w:r w:rsidR="0041234E">
              <w:rPr>
                <w:rFonts w:ascii="Arial" w:hAnsi="Arial" w:cs="Arial"/>
                <w:bCs w:val="0"/>
                <w:sz w:val="22"/>
                <w:szCs w:val="22"/>
              </w:rPr>
              <w:t xml:space="preserve"> to work in strategic roles within the retail sector</w:t>
            </w:r>
            <w:r w:rsidR="00EA17D7">
              <w:rPr>
                <w:rFonts w:ascii="Arial" w:hAnsi="Arial" w:cs="Arial"/>
                <w:bCs w:val="0"/>
                <w:sz w:val="22"/>
                <w:szCs w:val="22"/>
              </w:rPr>
              <w:t>.</w:t>
            </w:r>
            <w:r w:rsidR="0041234E">
              <w:rPr>
                <w:rFonts w:ascii="Arial" w:hAnsi="Arial" w:cs="Arial"/>
                <w:bCs w:val="0"/>
                <w:sz w:val="22"/>
                <w:szCs w:val="22"/>
              </w:rPr>
              <w:t xml:space="preserve">  </w:t>
            </w:r>
            <w:r w:rsidR="00EA17D7">
              <w:rPr>
                <w:rFonts w:ascii="Arial" w:hAnsi="Arial" w:cs="Arial"/>
                <w:bCs w:val="0"/>
                <w:sz w:val="22"/>
                <w:szCs w:val="22"/>
              </w:rPr>
              <w:t>As well as core units designed specifically for the course, options were being used that were available to other courses.  A specific unit</w:t>
            </w:r>
            <w:r w:rsidR="00BE3258">
              <w:rPr>
                <w:rFonts w:ascii="Arial" w:hAnsi="Arial" w:cs="Arial"/>
                <w:bCs w:val="0"/>
                <w:sz w:val="22"/>
                <w:szCs w:val="22"/>
              </w:rPr>
              <w:t xml:space="preserve"> </w:t>
            </w:r>
            <w:r w:rsidR="00EA17D7">
              <w:rPr>
                <w:rFonts w:ascii="Arial" w:hAnsi="Arial" w:cs="Arial"/>
                <w:bCs w:val="0"/>
                <w:sz w:val="22"/>
                <w:szCs w:val="22"/>
              </w:rPr>
              <w:t xml:space="preserve">Contemporary Issues in Retailing will enable students to apply the learning from options to the retailing sector.  With a number of companies expressing an interest in </w:t>
            </w:r>
            <w:r w:rsidR="00EA17D7">
              <w:rPr>
                <w:rFonts w:ascii="Arial" w:hAnsi="Arial" w:cs="Arial"/>
                <w:bCs w:val="0"/>
                <w:sz w:val="22"/>
                <w:szCs w:val="22"/>
              </w:rPr>
              <w:lastRenderedPageBreak/>
              <w:t>contributing to the course, the summer options will extend beyond the traditional dissertation or internship to include an Entrepreneurial Start-Up.</w:t>
            </w:r>
          </w:p>
          <w:p w14:paraId="4F250228" w14:textId="77777777" w:rsidR="00EA17D7" w:rsidRDefault="00EA17D7" w:rsidP="00DA7BF3">
            <w:pPr>
              <w:rPr>
                <w:rFonts w:ascii="Arial" w:hAnsi="Arial" w:cs="Arial"/>
                <w:bCs w:val="0"/>
                <w:sz w:val="22"/>
                <w:szCs w:val="22"/>
              </w:rPr>
            </w:pPr>
          </w:p>
          <w:p w14:paraId="36D1A710" w14:textId="77777777" w:rsidR="00EA17D7" w:rsidRDefault="00EA17D7" w:rsidP="00DA7BF3">
            <w:pPr>
              <w:rPr>
                <w:rFonts w:ascii="Arial" w:hAnsi="Arial" w:cs="Arial"/>
                <w:bCs w:val="0"/>
                <w:sz w:val="22"/>
                <w:szCs w:val="22"/>
              </w:rPr>
            </w:pPr>
            <w:r>
              <w:rPr>
                <w:rFonts w:ascii="Arial" w:hAnsi="Arial" w:cs="Arial"/>
                <w:bCs w:val="0"/>
                <w:sz w:val="22"/>
                <w:szCs w:val="22"/>
              </w:rPr>
              <w:t>[Secretary’s note:  a typo on the title of the Entrepreneurial Start-Up was noted by the secretary and corrected after the meeting.]</w:t>
            </w:r>
          </w:p>
          <w:p w14:paraId="1D728B8B" w14:textId="77777777" w:rsidR="00EA17D7" w:rsidRDefault="00EA17D7" w:rsidP="00DA7BF3">
            <w:pPr>
              <w:rPr>
                <w:rFonts w:ascii="Arial" w:hAnsi="Arial" w:cs="Arial"/>
                <w:bCs w:val="0"/>
                <w:sz w:val="22"/>
                <w:szCs w:val="22"/>
              </w:rPr>
            </w:pPr>
          </w:p>
          <w:p w14:paraId="4E601189" w14:textId="77777777" w:rsidR="00EA17D7" w:rsidRPr="007553EC" w:rsidRDefault="00EA17D7" w:rsidP="00EA17D7">
            <w:pPr>
              <w:jc w:val="left"/>
              <w:rPr>
                <w:rFonts w:ascii="Arial" w:hAnsi="Arial" w:cs="Arial"/>
                <w:bCs w:val="0"/>
                <w:sz w:val="22"/>
                <w:szCs w:val="22"/>
              </w:rPr>
            </w:pPr>
            <w:r>
              <w:rPr>
                <w:rFonts w:ascii="Arial" w:hAnsi="Arial" w:cs="Arial"/>
                <w:bCs w:val="0"/>
                <w:sz w:val="22"/>
                <w:szCs w:val="22"/>
              </w:rPr>
              <w:t>A s</w:t>
            </w:r>
            <w:r w:rsidRPr="007553EC">
              <w:rPr>
                <w:rFonts w:ascii="Arial" w:hAnsi="Arial" w:cs="Arial"/>
                <w:bCs w:val="0"/>
                <w:sz w:val="22"/>
                <w:szCs w:val="22"/>
              </w:rPr>
              <w:t xml:space="preserve">uggestion </w:t>
            </w:r>
            <w:r>
              <w:rPr>
                <w:rFonts w:ascii="Arial" w:hAnsi="Arial" w:cs="Arial"/>
                <w:bCs w:val="0"/>
                <w:sz w:val="22"/>
                <w:szCs w:val="22"/>
              </w:rPr>
              <w:t>was</w:t>
            </w:r>
            <w:r w:rsidRPr="007553EC">
              <w:rPr>
                <w:rFonts w:ascii="Arial" w:hAnsi="Arial" w:cs="Arial"/>
                <w:bCs w:val="0"/>
                <w:sz w:val="22"/>
                <w:szCs w:val="22"/>
              </w:rPr>
              <w:t xml:space="preserve"> made to the content of Annex 3 to ensure that the information </w:t>
            </w:r>
            <w:r>
              <w:rPr>
                <w:rFonts w:ascii="Arial" w:hAnsi="Arial" w:cs="Arial"/>
                <w:bCs w:val="0"/>
                <w:sz w:val="22"/>
                <w:szCs w:val="22"/>
              </w:rPr>
              <w:t>was clear for marketing purposes</w:t>
            </w:r>
            <w:r w:rsidRPr="007553EC">
              <w:rPr>
                <w:rFonts w:ascii="Arial" w:hAnsi="Arial" w:cs="Arial"/>
                <w:bCs w:val="0"/>
                <w:sz w:val="22"/>
                <w:szCs w:val="22"/>
              </w:rPr>
              <w:t>:</w:t>
            </w:r>
          </w:p>
          <w:p w14:paraId="1803656A" w14:textId="77777777" w:rsidR="00EA17D7" w:rsidRDefault="00EA17D7" w:rsidP="00EA17D7">
            <w:pPr>
              <w:ind w:left="720"/>
              <w:rPr>
                <w:rFonts w:ascii="Arial" w:hAnsi="Arial" w:cs="Arial"/>
                <w:sz w:val="22"/>
                <w:szCs w:val="22"/>
              </w:rPr>
            </w:pPr>
            <w:r w:rsidRPr="000600B7">
              <w:rPr>
                <w:rFonts w:ascii="Arial" w:hAnsi="Arial" w:cs="Arial"/>
                <w:sz w:val="22"/>
                <w:szCs w:val="22"/>
              </w:rPr>
              <w:t xml:space="preserve">Course </w:t>
            </w:r>
            <w:r>
              <w:rPr>
                <w:rFonts w:ascii="Arial" w:hAnsi="Arial" w:cs="Arial"/>
                <w:sz w:val="22"/>
                <w:szCs w:val="22"/>
              </w:rPr>
              <w:t>summary</w:t>
            </w:r>
            <w:r w:rsidRPr="000600B7">
              <w:rPr>
                <w:rFonts w:ascii="Arial" w:hAnsi="Arial" w:cs="Arial"/>
                <w:sz w:val="22"/>
                <w:szCs w:val="22"/>
              </w:rPr>
              <w:t xml:space="preserve">: </w:t>
            </w:r>
            <w:r>
              <w:rPr>
                <w:rFonts w:ascii="Arial" w:hAnsi="Arial" w:cs="Arial"/>
                <w:sz w:val="22"/>
                <w:szCs w:val="22"/>
              </w:rPr>
              <w:t>The wording used might not be clear to international students, so re-phrasing should be considered to ensure clear about preparing for a strategic leadership role in retailing.</w:t>
            </w:r>
          </w:p>
          <w:p w14:paraId="695B69D0" w14:textId="77777777" w:rsidR="00EA17D7" w:rsidRDefault="00EA17D7" w:rsidP="00EA17D7">
            <w:pPr>
              <w:rPr>
                <w:rFonts w:ascii="Arial" w:hAnsi="Arial" w:cs="Arial"/>
                <w:sz w:val="22"/>
                <w:szCs w:val="22"/>
              </w:rPr>
            </w:pPr>
          </w:p>
          <w:p w14:paraId="5C7AD4C0" w14:textId="0196F025" w:rsidR="005E65B9" w:rsidRDefault="00EA17D7" w:rsidP="00EA17D7">
            <w:pPr>
              <w:rPr>
                <w:rFonts w:ascii="Arial" w:hAnsi="Arial" w:cs="Arial"/>
                <w:sz w:val="22"/>
                <w:szCs w:val="22"/>
              </w:rPr>
            </w:pPr>
            <w:r>
              <w:rPr>
                <w:rFonts w:ascii="Arial" w:hAnsi="Arial" w:cs="Arial"/>
                <w:sz w:val="22"/>
                <w:szCs w:val="22"/>
              </w:rPr>
              <w:t xml:space="preserve">The Committee discussed the start-up </w:t>
            </w:r>
            <w:r w:rsidR="005E65B9">
              <w:rPr>
                <w:rFonts w:ascii="Arial" w:hAnsi="Arial" w:cs="Arial"/>
                <w:sz w:val="22"/>
                <w:szCs w:val="22"/>
              </w:rPr>
              <w:t xml:space="preserve">noting that students would only be able to undertake these based on </w:t>
            </w:r>
            <w:r w:rsidR="005E4C85">
              <w:rPr>
                <w:rFonts w:ascii="Arial" w:hAnsi="Arial" w:cs="Arial"/>
                <w:sz w:val="22"/>
                <w:szCs w:val="22"/>
              </w:rPr>
              <w:t xml:space="preserve">their </w:t>
            </w:r>
            <w:r w:rsidR="005E65B9">
              <w:rPr>
                <w:rFonts w:ascii="Arial" w:hAnsi="Arial" w:cs="Arial"/>
                <w:sz w:val="22"/>
                <w:szCs w:val="22"/>
              </w:rPr>
              <w:t>quality of application for seed funding, which the School would administer.  It was confirmed that the unit could be undertaken by individuals or in groups.  The Registry representative noted that international students would need to be advised that post-student VISAs do not cover starting a business in the UK, i.e. not the same as working in the UK.</w:t>
            </w:r>
          </w:p>
          <w:p w14:paraId="221D97FF" w14:textId="77777777" w:rsidR="005E65B9" w:rsidRDefault="005E65B9" w:rsidP="00EA17D7">
            <w:pPr>
              <w:rPr>
                <w:rFonts w:ascii="Arial" w:hAnsi="Arial" w:cs="Arial"/>
                <w:sz w:val="22"/>
                <w:szCs w:val="22"/>
              </w:rPr>
            </w:pPr>
          </w:p>
          <w:p w14:paraId="4E3C39E1" w14:textId="1675C4FC" w:rsidR="00EA17D7" w:rsidRPr="005E65B9" w:rsidRDefault="005E65B9" w:rsidP="00DA7BF3">
            <w:pPr>
              <w:rPr>
                <w:rFonts w:ascii="Arial" w:hAnsi="Arial" w:cs="Arial"/>
                <w:sz w:val="22"/>
                <w:szCs w:val="22"/>
              </w:rPr>
            </w:pPr>
            <w:r>
              <w:rPr>
                <w:rFonts w:ascii="Arial" w:hAnsi="Arial" w:cs="Arial"/>
                <w:sz w:val="22"/>
                <w:szCs w:val="22"/>
              </w:rPr>
              <w:t xml:space="preserve">Committee members expressed enthusiasm for this innovative course and recommend to Curriculum Transformation Committee for Phase 2 approval, subject to minor paperwork corrections. </w:t>
            </w:r>
            <w:r w:rsidR="00EA17D7">
              <w:rPr>
                <w:rFonts w:ascii="Arial" w:hAnsi="Arial" w:cs="Arial"/>
                <w:sz w:val="22"/>
                <w:szCs w:val="22"/>
              </w:rPr>
              <w:t xml:space="preserve"> </w:t>
            </w:r>
          </w:p>
        </w:tc>
        <w:tc>
          <w:tcPr>
            <w:tcW w:w="1217" w:type="dxa"/>
          </w:tcPr>
          <w:p w14:paraId="778554D0" w14:textId="77777777" w:rsidR="00DA7BF3" w:rsidRPr="00D00CC0" w:rsidRDefault="00DA7BF3" w:rsidP="00DA7BF3">
            <w:pPr>
              <w:rPr>
                <w:rFonts w:ascii="Arial" w:hAnsi="Arial" w:cs="Arial"/>
                <w:bCs w:val="0"/>
                <w:sz w:val="22"/>
                <w:szCs w:val="22"/>
              </w:rPr>
            </w:pPr>
          </w:p>
        </w:tc>
      </w:tr>
      <w:tr w:rsidR="00DA7BF3" w:rsidRPr="00D00CC0" w14:paraId="3C024E78" w14:textId="77777777" w:rsidTr="0047784E">
        <w:trPr>
          <w:gridAfter w:val="1"/>
          <w:wAfter w:w="625" w:type="dxa"/>
          <w:trHeight w:val="103"/>
        </w:trPr>
        <w:tc>
          <w:tcPr>
            <w:tcW w:w="894" w:type="dxa"/>
          </w:tcPr>
          <w:p w14:paraId="6F68ED20" w14:textId="77777777" w:rsidR="00DA7BF3" w:rsidRPr="00D00CC0" w:rsidRDefault="00DA7BF3" w:rsidP="00DA7BF3">
            <w:pPr>
              <w:rPr>
                <w:rFonts w:ascii="Arial" w:hAnsi="Arial" w:cs="Arial"/>
                <w:b/>
                <w:sz w:val="22"/>
                <w:szCs w:val="22"/>
              </w:rPr>
            </w:pPr>
          </w:p>
        </w:tc>
        <w:tc>
          <w:tcPr>
            <w:tcW w:w="7738" w:type="dxa"/>
            <w:gridSpan w:val="2"/>
          </w:tcPr>
          <w:p w14:paraId="275DCF66" w14:textId="77777777" w:rsidR="00DA7BF3" w:rsidRPr="00D00CC0" w:rsidRDefault="00DA7BF3" w:rsidP="00DA7BF3">
            <w:pPr>
              <w:rPr>
                <w:rFonts w:ascii="Arial" w:hAnsi="Arial" w:cs="Arial"/>
                <w:b/>
                <w:sz w:val="22"/>
                <w:szCs w:val="22"/>
              </w:rPr>
            </w:pPr>
          </w:p>
        </w:tc>
        <w:tc>
          <w:tcPr>
            <w:tcW w:w="1217" w:type="dxa"/>
          </w:tcPr>
          <w:p w14:paraId="54EA4FC0" w14:textId="77777777" w:rsidR="00DA7BF3" w:rsidRPr="00D00CC0" w:rsidRDefault="00DA7BF3" w:rsidP="00DA7BF3">
            <w:pPr>
              <w:rPr>
                <w:rFonts w:ascii="Arial" w:hAnsi="Arial" w:cs="Arial"/>
                <w:bCs w:val="0"/>
                <w:sz w:val="22"/>
                <w:szCs w:val="22"/>
              </w:rPr>
            </w:pPr>
          </w:p>
        </w:tc>
      </w:tr>
      <w:tr w:rsidR="00DA7BF3" w:rsidRPr="00D00CC0" w14:paraId="57BF6605" w14:textId="77777777" w:rsidTr="0047784E">
        <w:trPr>
          <w:gridAfter w:val="1"/>
          <w:wAfter w:w="625" w:type="dxa"/>
          <w:trHeight w:val="103"/>
        </w:trPr>
        <w:tc>
          <w:tcPr>
            <w:tcW w:w="894" w:type="dxa"/>
          </w:tcPr>
          <w:p w14:paraId="674637AE" w14:textId="77777777" w:rsidR="00DA7BF3" w:rsidRPr="00D00CC0" w:rsidRDefault="00DA7BF3" w:rsidP="00DA7BF3">
            <w:pPr>
              <w:rPr>
                <w:rFonts w:ascii="Arial" w:hAnsi="Arial" w:cs="Arial"/>
                <w:b/>
                <w:sz w:val="22"/>
                <w:szCs w:val="22"/>
              </w:rPr>
            </w:pPr>
          </w:p>
        </w:tc>
        <w:tc>
          <w:tcPr>
            <w:tcW w:w="7738" w:type="dxa"/>
            <w:gridSpan w:val="2"/>
          </w:tcPr>
          <w:p w14:paraId="535A2D54" w14:textId="2AD29231" w:rsidR="00DA7BF3" w:rsidRDefault="00DA7BF3" w:rsidP="00DA7BF3">
            <w:pPr>
              <w:rPr>
                <w:rFonts w:ascii="Arial" w:hAnsi="Arial" w:cs="Arial"/>
                <w:bCs w:val="0"/>
                <w:sz w:val="22"/>
                <w:szCs w:val="22"/>
              </w:rPr>
            </w:pPr>
            <w:r>
              <w:rPr>
                <w:rFonts w:ascii="Arial" w:hAnsi="Arial" w:cs="Arial"/>
                <w:b/>
                <w:sz w:val="22"/>
                <w:szCs w:val="22"/>
              </w:rPr>
              <w:t xml:space="preserve">AGREED: </w:t>
            </w:r>
            <w:r w:rsidRPr="00880AFD">
              <w:rPr>
                <w:rFonts w:ascii="Arial" w:hAnsi="Arial" w:cs="Arial"/>
                <w:bCs w:val="0"/>
                <w:sz w:val="22"/>
                <w:szCs w:val="22"/>
              </w:rPr>
              <w:t>The</w:t>
            </w:r>
            <w:r>
              <w:rPr>
                <w:rFonts w:ascii="Arial" w:hAnsi="Arial" w:cs="Arial"/>
                <w:bCs w:val="0"/>
                <w:sz w:val="22"/>
                <w:szCs w:val="22"/>
              </w:rPr>
              <w:t xml:space="preserve"> Committee confirmed the Phase 2 proposals for the School of Management’s postgraduate courses.  No exemptions from the Academic Framework were required.</w:t>
            </w:r>
          </w:p>
          <w:p w14:paraId="4663480A" w14:textId="6E97C08A" w:rsidR="00DA7BF3" w:rsidRDefault="00DA7BF3" w:rsidP="00DA7BF3">
            <w:pPr>
              <w:rPr>
                <w:rFonts w:ascii="Arial" w:hAnsi="Arial" w:cs="Arial"/>
                <w:bCs w:val="0"/>
                <w:sz w:val="22"/>
                <w:szCs w:val="22"/>
              </w:rPr>
            </w:pPr>
            <w:r>
              <w:rPr>
                <w:rFonts w:ascii="Arial" w:hAnsi="Arial" w:cs="Arial"/>
                <w:bCs w:val="0"/>
                <w:sz w:val="22"/>
                <w:szCs w:val="22"/>
              </w:rPr>
              <w:t xml:space="preserve">The Secretary to produce an action list based on points raised by committee members during the meeting, when these actions have been completed the Chair would confirm that documentation was fully complete. </w:t>
            </w:r>
          </w:p>
          <w:p w14:paraId="574B0047" w14:textId="77777777" w:rsidR="00DA7BF3" w:rsidRDefault="00DA7BF3" w:rsidP="00DA7BF3">
            <w:pPr>
              <w:rPr>
                <w:rFonts w:ascii="Arial" w:hAnsi="Arial" w:cs="Arial"/>
                <w:bCs w:val="0"/>
                <w:sz w:val="22"/>
                <w:szCs w:val="22"/>
              </w:rPr>
            </w:pPr>
          </w:p>
          <w:p w14:paraId="625E215A" w14:textId="510B2029" w:rsidR="00DA7BF3" w:rsidRDefault="00DA7BF3" w:rsidP="00DA7BF3">
            <w:pPr>
              <w:rPr>
                <w:rFonts w:ascii="Arial" w:hAnsi="Arial" w:cs="Arial"/>
                <w:bCs w:val="0"/>
                <w:sz w:val="22"/>
                <w:szCs w:val="22"/>
              </w:rPr>
            </w:pPr>
            <w:r>
              <w:rPr>
                <w:rFonts w:ascii="Arial" w:hAnsi="Arial" w:cs="Arial"/>
                <w:b/>
                <w:sz w:val="22"/>
                <w:szCs w:val="22"/>
              </w:rPr>
              <w:t xml:space="preserve">AGREED: </w:t>
            </w:r>
            <w:r>
              <w:rPr>
                <w:rFonts w:ascii="Arial" w:hAnsi="Arial" w:cs="Arial"/>
                <w:bCs w:val="0"/>
                <w:sz w:val="22"/>
                <w:szCs w:val="22"/>
              </w:rPr>
              <w:t>Documentation for MSc Strategic Retailing</w:t>
            </w:r>
            <w:r w:rsidR="005E65B9">
              <w:rPr>
                <w:rFonts w:ascii="Arial" w:hAnsi="Arial" w:cs="Arial"/>
                <w:bCs w:val="0"/>
                <w:sz w:val="22"/>
                <w:szCs w:val="22"/>
              </w:rPr>
              <w:t>, and associated exit awards,</w:t>
            </w:r>
            <w:r>
              <w:rPr>
                <w:rFonts w:ascii="Arial" w:hAnsi="Arial" w:cs="Arial"/>
                <w:bCs w:val="0"/>
                <w:sz w:val="22"/>
                <w:szCs w:val="22"/>
              </w:rPr>
              <w:t xml:space="preserve"> to be presented to CTC for approval as a new course.</w:t>
            </w:r>
          </w:p>
          <w:p w14:paraId="35FD9D78" w14:textId="77777777" w:rsidR="00CA2710" w:rsidRDefault="00CA2710" w:rsidP="00DA7BF3">
            <w:pPr>
              <w:rPr>
                <w:rFonts w:ascii="Arial" w:hAnsi="Arial" w:cs="Arial"/>
                <w:bCs w:val="0"/>
                <w:sz w:val="22"/>
                <w:szCs w:val="22"/>
              </w:rPr>
            </w:pPr>
          </w:p>
          <w:p w14:paraId="0BD2EEF2" w14:textId="798890F0" w:rsidR="00CA2710" w:rsidRPr="009E08ED" w:rsidRDefault="00CA2710" w:rsidP="00DA7BF3">
            <w:pPr>
              <w:rPr>
                <w:rFonts w:ascii="Arial" w:hAnsi="Arial" w:cs="Arial"/>
                <w:bCs w:val="0"/>
                <w:sz w:val="22"/>
                <w:szCs w:val="22"/>
              </w:rPr>
            </w:pPr>
            <w:r>
              <w:rPr>
                <w:rFonts w:ascii="Arial" w:hAnsi="Arial" w:cs="Arial"/>
                <w:b/>
                <w:sz w:val="22"/>
                <w:szCs w:val="22"/>
              </w:rPr>
              <w:t xml:space="preserve">AGREED: </w:t>
            </w:r>
            <w:r>
              <w:rPr>
                <w:rFonts w:ascii="Arial" w:hAnsi="Arial" w:cs="Arial"/>
                <w:bCs w:val="0"/>
                <w:sz w:val="22"/>
                <w:szCs w:val="22"/>
              </w:rPr>
              <w:t>Documentation for withdrawal of two MSc in Management variants to be processed.</w:t>
            </w:r>
          </w:p>
        </w:tc>
        <w:tc>
          <w:tcPr>
            <w:tcW w:w="1217" w:type="dxa"/>
          </w:tcPr>
          <w:p w14:paraId="79096BC7" w14:textId="77777777" w:rsidR="00DA7BF3" w:rsidRDefault="00DA7BF3" w:rsidP="00DA7BF3">
            <w:pPr>
              <w:rPr>
                <w:rFonts w:ascii="Arial" w:hAnsi="Arial" w:cs="Arial"/>
                <w:bCs w:val="0"/>
                <w:sz w:val="22"/>
                <w:szCs w:val="22"/>
              </w:rPr>
            </w:pPr>
          </w:p>
          <w:p w14:paraId="26C540E2" w14:textId="77777777" w:rsidR="00DA7BF3" w:rsidRDefault="00DA7BF3" w:rsidP="00DA7BF3">
            <w:pPr>
              <w:rPr>
                <w:rFonts w:ascii="Arial" w:hAnsi="Arial" w:cs="Arial"/>
                <w:bCs w:val="0"/>
                <w:sz w:val="22"/>
                <w:szCs w:val="22"/>
              </w:rPr>
            </w:pPr>
          </w:p>
          <w:p w14:paraId="37735843" w14:textId="77777777" w:rsidR="00DA7BF3" w:rsidRDefault="00DA7BF3" w:rsidP="00DA7BF3">
            <w:pPr>
              <w:rPr>
                <w:rFonts w:ascii="Arial" w:hAnsi="Arial" w:cs="Arial"/>
                <w:bCs w:val="0"/>
                <w:sz w:val="22"/>
                <w:szCs w:val="22"/>
              </w:rPr>
            </w:pPr>
          </w:p>
          <w:p w14:paraId="56608688" w14:textId="77777777" w:rsidR="00DA7BF3" w:rsidRDefault="00DA7BF3" w:rsidP="00DA7BF3">
            <w:pPr>
              <w:rPr>
                <w:rFonts w:ascii="Arial" w:hAnsi="Arial" w:cs="Arial"/>
                <w:bCs w:val="0"/>
                <w:sz w:val="22"/>
                <w:szCs w:val="22"/>
              </w:rPr>
            </w:pPr>
            <w:r>
              <w:rPr>
                <w:rFonts w:ascii="Arial" w:hAnsi="Arial" w:cs="Arial"/>
                <w:bCs w:val="0"/>
                <w:sz w:val="22"/>
                <w:szCs w:val="22"/>
              </w:rPr>
              <w:t>Sec</w:t>
            </w:r>
          </w:p>
          <w:p w14:paraId="28CBDB41" w14:textId="77777777" w:rsidR="00DA7BF3" w:rsidRDefault="00DA7BF3" w:rsidP="00DA7BF3">
            <w:pPr>
              <w:rPr>
                <w:rFonts w:ascii="Arial" w:hAnsi="Arial" w:cs="Arial"/>
                <w:bCs w:val="0"/>
                <w:sz w:val="22"/>
                <w:szCs w:val="22"/>
              </w:rPr>
            </w:pPr>
            <w:r>
              <w:rPr>
                <w:rFonts w:ascii="Arial" w:hAnsi="Arial" w:cs="Arial"/>
                <w:bCs w:val="0"/>
                <w:sz w:val="22"/>
                <w:szCs w:val="22"/>
              </w:rPr>
              <w:t>Chair</w:t>
            </w:r>
          </w:p>
          <w:p w14:paraId="3980ED11" w14:textId="77777777" w:rsidR="00DA7BF3" w:rsidRDefault="00DA7BF3" w:rsidP="00DA7BF3">
            <w:pPr>
              <w:rPr>
                <w:rFonts w:ascii="Arial" w:hAnsi="Arial" w:cs="Arial"/>
                <w:bCs w:val="0"/>
                <w:sz w:val="22"/>
                <w:szCs w:val="22"/>
              </w:rPr>
            </w:pPr>
          </w:p>
          <w:p w14:paraId="191477A3" w14:textId="287A91E1" w:rsidR="00DA7BF3" w:rsidRDefault="00DA7BF3" w:rsidP="00DA7BF3">
            <w:pPr>
              <w:rPr>
                <w:rFonts w:ascii="Arial" w:hAnsi="Arial" w:cs="Arial"/>
                <w:bCs w:val="0"/>
                <w:sz w:val="22"/>
                <w:szCs w:val="22"/>
              </w:rPr>
            </w:pPr>
          </w:p>
          <w:p w14:paraId="284576B1" w14:textId="77777777" w:rsidR="00DA7BF3" w:rsidRDefault="00DA7BF3" w:rsidP="00DA7BF3">
            <w:pPr>
              <w:rPr>
                <w:rFonts w:ascii="Arial" w:hAnsi="Arial" w:cs="Arial"/>
                <w:bCs w:val="0"/>
                <w:sz w:val="22"/>
                <w:szCs w:val="22"/>
              </w:rPr>
            </w:pPr>
            <w:r>
              <w:rPr>
                <w:rFonts w:ascii="Arial" w:hAnsi="Arial" w:cs="Arial"/>
                <w:bCs w:val="0"/>
                <w:sz w:val="22"/>
                <w:szCs w:val="22"/>
              </w:rPr>
              <w:t>Sec</w:t>
            </w:r>
          </w:p>
          <w:p w14:paraId="3FB54EDB" w14:textId="77777777" w:rsidR="00CA2710" w:rsidRDefault="00CA2710" w:rsidP="00DA7BF3">
            <w:pPr>
              <w:rPr>
                <w:rFonts w:ascii="Arial" w:hAnsi="Arial" w:cs="Arial"/>
                <w:bCs w:val="0"/>
                <w:sz w:val="22"/>
                <w:szCs w:val="22"/>
              </w:rPr>
            </w:pPr>
          </w:p>
          <w:p w14:paraId="542DB5EA" w14:textId="77777777" w:rsidR="00CA2710" w:rsidRDefault="00CA2710" w:rsidP="00DA7BF3">
            <w:pPr>
              <w:rPr>
                <w:rFonts w:ascii="Arial" w:hAnsi="Arial" w:cs="Arial"/>
                <w:bCs w:val="0"/>
                <w:sz w:val="22"/>
                <w:szCs w:val="22"/>
              </w:rPr>
            </w:pPr>
          </w:p>
          <w:p w14:paraId="3625807F" w14:textId="61404449" w:rsidR="00CA2710" w:rsidRPr="00D00CC0" w:rsidRDefault="00CA2710" w:rsidP="00DA7BF3">
            <w:pPr>
              <w:rPr>
                <w:rFonts w:ascii="Arial" w:hAnsi="Arial" w:cs="Arial"/>
                <w:bCs w:val="0"/>
                <w:sz w:val="22"/>
                <w:szCs w:val="22"/>
              </w:rPr>
            </w:pPr>
            <w:r>
              <w:rPr>
                <w:rFonts w:ascii="Arial" w:hAnsi="Arial" w:cs="Arial"/>
                <w:bCs w:val="0"/>
                <w:sz w:val="22"/>
                <w:szCs w:val="22"/>
              </w:rPr>
              <w:t>Sec</w:t>
            </w:r>
          </w:p>
        </w:tc>
      </w:tr>
      <w:tr w:rsidR="00DA7BF3" w:rsidRPr="00D00CC0" w14:paraId="6E3C3565" w14:textId="77777777" w:rsidTr="0047784E">
        <w:trPr>
          <w:gridAfter w:val="1"/>
          <w:wAfter w:w="625" w:type="dxa"/>
          <w:trHeight w:val="103"/>
        </w:trPr>
        <w:tc>
          <w:tcPr>
            <w:tcW w:w="894" w:type="dxa"/>
          </w:tcPr>
          <w:p w14:paraId="371E7956" w14:textId="77777777" w:rsidR="00DA7BF3" w:rsidRPr="00D00CC0" w:rsidRDefault="00DA7BF3" w:rsidP="00DA7BF3">
            <w:pPr>
              <w:rPr>
                <w:rFonts w:ascii="Arial" w:hAnsi="Arial" w:cs="Arial"/>
                <w:b/>
                <w:sz w:val="22"/>
                <w:szCs w:val="22"/>
              </w:rPr>
            </w:pPr>
          </w:p>
        </w:tc>
        <w:tc>
          <w:tcPr>
            <w:tcW w:w="7738" w:type="dxa"/>
            <w:gridSpan w:val="2"/>
          </w:tcPr>
          <w:p w14:paraId="6EFB4DAB" w14:textId="77777777" w:rsidR="00DA7BF3" w:rsidRDefault="00DA7BF3" w:rsidP="00DA7BF3">
            <w:pPr>
              <w:rPr>
                <w:rFonts w:ascii="Arial" w:hAnsi="Arial" w:cs="Arial"/>
                <w:b/>
                <w:sz w:val="22"/>
                <w:szCs w:val="22"/>
              </w:rPr>
            </w:pPr>
          </w:p>
          <w:p w14:paraId="27219755" w14:textId="39DF9700" w:rsidR="00DA7BF3" w:rsidRPr="00D00CC0" w:rsidRDefault="00DA7BF3" w:rsidP="00DA7BF3">
            <w:pPr>
              <w:rPr>
                <w:rFonts w:ascii="Arial" w:hAnsi="Arial" w:cs="Arial"/>
                <w:b/>
                <w:sz w:val="22"/>
                <w:szCs w:val="22"/>
              </w:rPr>
            </w:pPr>
          </w:p>
        </w:tc>
        <w:tc>
          <w:tcPr>
            <w:tcW w:w="1217" w:type="dxa"/>
          </w:tcPr>
          <w:p w14:paraId="4EB76F78" w14:textId="77777777" w:rsidR="00DA7BF3" w:rsidRPr="00D00CC0" w:rsidRDefault="00DA7BF3" w:rsidP="00DA7BF3">
            <w:pPr>
              <w:rPr>
                <w:rFonts w:ascii="Arial" w:hAnsi="Arial" w:cs="Arial"/>
                <w:bCs w:val="0"/>
                <w:sz w:val="22"/>
                <w:szCs w:val="22"/>
              </w:rPr>
            </w:pPr>
          </w:p>
        </w:tc>
      </w:tr>
      <w:tr w:rsidR="00DA7BF3" w:rsidRPr="00482747" w14:paraId="43B777EA" w14:textId="77777777" w:rsidTr="0047784E">
        <w:trPr>
          <w:gridAfter w:val="1"/>
          <w:wAfter w:w="625" w:type="dxa"/>
        </w:trPr>
        <w:tc>
          <w:tcPr>
            <w:tcW w:w="894" w:type="dxa"/>
          </w:tcPr>
          <w:p w14:paraId="0F4EF9B5" w14:textId="27183632" w:rsidR="00DA7BF3" w:rsidRPr="00482747" w:rsidRDefault="00DA7BF3" w:rsidP="00DA7BF3">
            <w:pPr>
              <w:rPr>
                <w:rFonts w:ascii="Arial" w:hAnsi="Arial" w:cs="Arial"/>
                <w:b/>
                <w:sz w:val="22"/>
                <w:szCs w:val="22"/>
              </w:rPr>
            </w:pPr>
          </w:p>
        </w:tc>
        <w:tc>
          <w:tcPr>
            <w:tcW w:w="7738" w:type="dxa"/>
            <w:gridSpan w:val="2"/>
          </w:tcPr>
          <w:p w14:paraId="63CE5C45" w14:textId="76320319" w:rsidR="00DA7BF3" w:rsidRPr="00482747" w:rsidRDefault="00DA7BF3" w:rsidP="00DA7BF3">
            <w:pPr>
              <w:jc w:val="center"/>
              <w:rPr>
                <w:rFonts w:ascii="Arial" w:hAnsi="Arial" w:cs="Arial"/>
                <w:b/>
                <w:bCs w:val="0"/>
                <w:sz w:val="22"/>
                <w:szCs w:val="22"/>
              </w:rPr>
            </w:pPr>
            <w:r w:rsidRPr="00D3722C">
              <w:rPr>
                <w:rFonts w:ascii="Arial" w:hAnsi="Arial" w:cs="Arial"/>
                <w:color w:val="0070C0"/>
              </w:rPr>
              <w:t>Part I</w:t>
            </w:r>
            <w:r>
              <w:rPr>
                <w:rFonts w:ascii="Arial" w:hAnsi="Arial" w:cs="Arial"/>
                <w:color w:val="0070C0"/>
              </w:rPr>
              <w:t>I</w:t>
            </w:r>
            <w:r w:rsidRPr="00D3722C">
              <w:rPr>
                <w:rFonts w:ascii="Arial" w:hAnsi="Arial" w:cs="Arial"/>
                <w:color w:val="0070C0"/>
              </w:rPr>
              <w:t xml:space="preserve"> Business</w:t>
            </w:r>
          </w:p>
        </w:tc>
        <w:tc>
          <w:tcPr>
            <w:tcW w:w="1217" w:type="dxa"/>
          </w:tcPr>
          <w:p w14:paraId="7EB6BE82" w14:textId="77777777" w:rsidR="00DA7BF3" w:rsidRPr="00482747" w:rsidRDefault="00DA7BF3" w:rsidP="00DA7BF3">
            <w:pPr>
              <w:rPr>
                <w:rFonts w:ascii="Arial" w:hAnsi="Arial" w:cs="Arial"/>
                <w:bCs w:val="0"/>
                <w:sz w:val="22"/>
                <w:szCs w:val="22"/>
              </w:rPr>
            </w:pPr>
          </w:p>
        </w:tc>
      </w:tr>
      <w:tr w:rsidR="00DA7BF3" w:rsidRPr="00482747" w14:paraId="1969612F" w14:textId="77777777" w:rsidTr="0047784E">
        <w:trPr>
          <w:gridAfter w:val="1"/>
          <w:wAfter w:w="625" w:type="dxa"/>
        </w:trPr>
        <w:tc>
          <w:tcPr>
            <w:tcW w:w="894" w:type="dxa"/>
          </w:tcPr>
          <w:p w14:paraId="5207D057" w14:textId="22931EE7" w:rsidR="00DA7BF3" w:rsidRPr="00482747" w:rsidRDefault="00DA7BF3" w:rsidP="00DA7BF3">
            <w:pPr>
              <w:rPr>
                <w:rFonts w:ascii="Arial" w:hAnsi="Arial" w:cs="Arial"/>
                <w:b/>
                <w:sz w:val="22"/>
                <w:szCs w:val="22"/>
              </w:rPr>
            </w:pPr>
          </w:p>
        </w:tc>
        <w:tc>
          <w:tcPr>
            <w:tcW w:w="7738" w:type="dxa"/>
            <w:gridSpan w:val="2"/>
          </w:tcPr>
          <w:p w14:paraId="10D07911" w14:textId="66E3ED9C" w:rsidR="00DA7BF3" w:rsidRPr="00482747" w:rsidRDefault="00DA7BF3" w:rsidP="00DA7BF3">
            <w:pPr>
              <w:rPr>
                <w:rFonts w:ascii="Arial" w:hAnsi="Arial" w:cs="Arial"/>
                <w:bCs w:val="0"/>
                <w:sz w:val="22"/>
                <w:szCs w:val="22"/>
              </w:rPr>
            </w:pPr>
          </w:p>
        </w:tc>
        <w:tc>
          <w:tcPr>
            <w:tcW w:w="1217" w:type="dxa"/>
          </w:tcPr>
          <w:p w14:paraId="28C14463" w14:textId="5D254BE8" w:rsidR="00DA7BF3" w:rsidRPr="00482747" w:rsidRDefault="00DA7BF3" w:rsidP="00DA7BF3">
            <w:pPr>
              <w:rPr>
                <w:rFonts w:ascii="Arial" w:hAnsi="Arial" w:cs="Arial"/>
                <w:bCs w:val="0"/>
                <w:sz w:val="22"/>
                <w:szCs w:val="22"/>
              </w:rPr>
            </w:pPr>
          </w:p>
        </w:tc>
      </w:tr>
      <w:tr w:rsidR="00DA7BF3" w:rsidRPr="00F322C5" w14:paraId="05DA15B1" w14:textId="77777777" w:rsidTr="00F82D24">
        <w:trPr>
          <w:gridAfter w:val="1"/>
          <w:wAfter w:w="625" w:type="dxa"/>
          <w:trHeight w:val="177"/>
        </w:trPr>
        <w:tc>
          <w:tcPr>
            <w:tcW w:w="894" w:type="dxa"/>
          </w:tcPr>
          <w:p w14:paraId="5CC0FB67" w14:textId="5DC705B4" w:rsidR="00DA7BF3" w:rsidRPr="000A5E08" w:rsidRDefault="00DA7BF3" w:rsidP="00DA7BF3">
            <w:pPr>
              <w:rPr>
                <w:rFonts w:ascii="Arial" w:hAnsi="Arial" w:cs="Arial"/>
                <w:b/>
                <w:sz w:val="22"/>
                <w:szCs w:val="22"/>
              </w:rPr>
            </w:pPr>
          </w:p>
        </w:tc>
        <w:tc>
          <w:tcPr>
            <w:tcW w:w="7738" w:type="dxa"/>
            <w:gridSpan w:val="2"/>
          </w:tcPr>
          <w:p w14:paraId="727974E2" w14:textId="0CDD61EA" w:rsidR="00DA7BF3" w:rsidRPr="00AF7848" w:rsidRDefault="00DA7BF3" w:rsidP="00DA7BF3">
            <w:pPr>
              <w:pStyle w:val="Heading4"/>
              <w:tabs>
                <w:tab w:val="left" w:pos="567"/>
              </w:tabs>
              <w:rPr>
                <w:rFonts w:ascii="Arial" w:hAnsi="Arial" w:cs="Arial"/>
                <w:b w:val="0"/>
                <w:bCs w:val="0"/>
                <w:i/>
                <w:iCs/>
              </w:rPr>
            </w:pPr>
            <w:r w:rsidRPr="00E97D6D">
              <w:rPr>
                <w:rFonts w:ascii="Arial" w:hAnsi="Arial" w:cs="Arial"/>
                <w:b w:val="0"/>
                <w:bCs w:val="0"/>
                <w:i/>
                <w:iCs/>
              </w:rPr>
              <w:t>There are no items of this type on the agenda</w:t>
            </w:r>
          </w:p>
        </w:tc>
        <w:tc>
          <w:tcPr>
            <w:tcW w:w="1217" w:type="dxa"/>
          </w:tcPr>
          <w:p w14:paraId="3885F378" w14:textId="77777777" w:rsidR="00DA7BF3" w:rsidRPr="00F322C5" w:rsidRDefault="00DA7BF3" w:rsidP="00DA7BF3">
            <w:pPr>
              <w:rPr>
                <w:rFonts w:ascii="Arial" w:hAnsi="Arial" w:cs="Arial"/>
                <w:bCs w:val="0"/>
                <w:sz w:val="22"/>
                <w:szCs w:val="22"/>
              </w:rPr>
            </w:pPr>
          </w:p>
        </w:tc>
      </w:tr>
      <w:tr w:rsidR="00DA7BF3" w:rsidRPr="00F322C5" w14:paraId="3BD18DB6" w14:textId="77777777" w:rsidTr="0047784E">
        <w:trPr>
          <w:gridAfter w:val="1"/>
          <w:wAfter w:w="625" w:type="dxa"/>
        </w:trPr>
        <w:tc>
          <w:tcPr>
            <w:tcW w:w="894" w:type="dxa"/>
          </w:tcPr>
          <w:p w14:paraId="4BD632E9" w14:textId="77777777" w:rsidR="00DA7BF3" w:rsidRPr="00F322C5" w:rsidRDefault="00DA7BF3" w:rsidP="00DA7BF3">
            <w:pPr>
              <w:rPr>
                <w:rFonts w:ascii="Arial" w:hAnsi="Arial" w:cs="Arial"/>
                <w:bCs w:val="0"/>
                <w:sz w:val="22"/>
                <w:szCs w:val="22"/>
              </w:rPr>
            </w:pPr>
          </w:p>
        </w:tc>
        <w:tc>
          <w:tcPr>
            <w:tcW w:w="7738" w:type="dxa"/>
            <w:gridSpan w:val="2"/>
          </w:tcPr>
          <w:p w14:paraId="3BBF8298" w14:textId="77777777" w:rsidR="00DA7BF3" w:rsidRDefault="00DA7BF3" w:rsidP="00DA7BF3">
            <w:pPr>
              <w:rPr>
                <w:rFonts w:ascii="Arial" w:hAnsi="Arial" w:cs="Arial"/>
                <w:bCs w:val="0"/>
                <w:sz w:val="22"/>
                <w:szCs w:val="22"/>
              </w:rPr>
            </w:pPr>
          </w:p>
          <w:p w14:paraId="736BFDEA" w14:textId="1C491BE3" w:rsidR="00DA7BF3" w:rsidRPr="00F322C5" w:rsidRDefault="00DA7BF3" w:rsidP="00DA7BF3">
            <w:pPr>
              <w:rPr>
                <w:rFonts w:ascii="Arial" w:hAnsi="Arial" w:cs="Arial"/>
                <w:bCs w:val="0"/>
                <w:sz w:val="22"/>
                <w:szCs w:val="22"/>
              </w:rPr>
            </w:pPr>
          </w:p>
        </w:tc>
        <w:tc>
          <w:tcPr>
            <w:tcW w:w="1217" w:type="dxa"/>
          </w:tcPr>
          <w:p w14:paraId="10F90215" w14:textId="77777777" w:rsidR="00DA7BF3" w:rsidRPr="00F322C5" w:rsidRDefault="00DA7BF3" w:rsidP="00DA7BF3">
            <w:pPr>
              <w:rPr>
                <w:rFonts w:ascii="Arial" w:hAnsi="Arial" w:cs="Arial"/>
                <w:bCs w:val="0"/>
                <w:sz w:val="22"/>
                <w:szCs w:val="22"/>
              </w:rPr>
            </w:pPr>
          </w:p>
        </w:tc>
      </w:tr>
      <w:tr w:rsidR="00DA7BF3" w:rsidRPr="00F322C5" w14:paraId="5FAD8387" w14:textId="77777777" w:rsidTr="0047784E">
        <w:trPr>
          <w:gridAfter w:val="1"/>
          <w:wAfter w:w="625" w:type="dxa"/>
        </w:trPr>
        <w:tc>
          <w:tcPr>
            <w:tcW w:w="894" w:type="dxa"/>
          </w:tcPr>
          <w:p w14:paraId="204BB0B4" w14:textId="77777777" w:rsidR="00DA7BF3" w:rsidRPr="00F322C5" w:rsidRDefault="00DA7BF3" w:rsidP="00DA7BF3">
            <w:pPr>
              <w:rPr>
                <w:rFonts w:ascii="Arial" w:hAnsi="Arial" w:cs="Arial"/>
                <w:bCs w:val="0"/>
                <w:sz w:val="22"/>
                <w:szCs w:val="22"/>
              </w:rPr>
            </w:pPr>
          </w:p>
        </w:tc>
        <w:tc>
          <w:tcPr>
            <w:tcW w:w="7738" w:type="dxa"/>
            <w:gridSpan w:val="2"/>
          </w:tcPr>
          <w:p w14:paraId="12C6ABB5" w14:textId="6443920B" w:rsidR="00DA7BF3" w:rsidRPr="00F322C5" w:rsidRDefault="00DA7BF3" w:rsidP="00DA7BF3">
            <w:pPr>
              <w:jc w:val="center"/>
              <w:rPr>
                <w:rFonts w:ascii="Arial" w:hAnsi="Arial" w:cs="Arial"/>
                <w:bCs w:val="0"/>
                <w:sz w:val="22"/>
                <w:szCs w:val="22"/>
              </w:rPr>
            </w:pPr>
            <w:r w:rsidRPr="00D3722C">
              <w:rPr>
                <w:rFonts w:ascii="Arial" w:hAnsi="Arial" w:cs="Arial"/>
                <w:color w:val="0070C0"/>
              </w:rPr>
              <w:t>Part I</w:t>
            </w:r>
            <w:r>
              <w:rPr>
                <w:rFonts w:ascii="Arial" w:hAnsi="Arial" w:cs="Arial"/>
                <w:color w:val="0070C0"/>
              </w:rPr>
              <w:t>II</w:t>
            </w:r>
            <w:r w:rsidRPr="00D3722C">
              <w:rPr>
                <w:rFonts w:ascii="Arial" w:hAnsi="Arial" w:cs="Arial"/>
                <w:color w:val="0070C0"/>
              </w:rPr>
              <w:t xml:space="preserve"> Business</w:t>
            </w:r>
          </w:p>
        </w:tc>
        <w:tc>
          <w:tcPr>
            <w:tcW w:w="1217" w:type="dxa"/>
          </w:tcPr>
          <w:p w14:paraId="6AB5E8B6" w14:textId="77777777" w:rsidR="00DA7BF3" w:rsidRPr="00F322C5" w:rsidRDefault="00DA7BF3" w:rsidP="00DA7BF3">
            <w:pPr>
              <w:rPr>
                <w:rFonts w:ascii="Arial" w:hAnsi="Arial" w:cs="Arial"/>
                <w:bCs w:val="0"/>
                <w:sz w:val="22"/>
                <w:szCs w:val="22"/>
              </w:rPr>
            </w:pPr>
          </w:p>
        </w:tc>
      </w:tr>
      <w:tr w:rsidR="00DA7BF3" w:rsidRPr="00D00CC0" w14:paraId="6F963F60" w14:textId="77777777" w:rsidTr="0047784E">
        <w:trPr>
          <w:gridAfter w:val="1"/>
          <w:wAfter w:w="625" w:type="dxa"/>
        </w:trPr>
        <w:tc>
          <w:tcPr>
            <w:tcW w:w="894" w:type="dxa"/>
          </w:tcPr>
          <w:p w14:paraId="654EB8F3" w14:textId="77777777" w:rsidR="00DA7BF3" w:rsidRPr="00D00CC0" w:rsidRDefault="00DA7BF3" w:rsidP="00DA7BF3">
            <w:pPr>
              <w:rPr>
                <w:rFonts w:ascii="Arial" w:hAnsi="Arial" w:cs="Arial"/>
                <w:b/>
                <w:sz w:val="22"/>
                <w:szCs w:val="22"/>
              </w:rPr>
            </w:pPr>
          </w:p>
        </w:tc>
        <w:tc>
          <w:tcPr>
            <w:tcW w:w="7738" w:type="dxa"/>
            <w:gridSpan w:val="2"/>
          </w:tcPr>
          <w:p w14:paraId="181A3166" w14:textId="77777777" w:rsidR="00DA7BF3" w:rsidRPr="006C44E3" w:rsidRDefault="00DA7BF3" w:rsidP="00DA7BF3">
            <w:pPr>
              <w:rPr>
                <w:rFonts w:ascii="Arial" w:hAnsi="Arial" w:cs="Arial"/>
                <w:b/>
                <w:sz w:val="22"/>
                <w:szCs w:val="22"/>
              </w:rPr>
            </w:pPr>
          </w:p>
        </w:tc>
        <w:tc>
          <w:tcPr>
            <w:tcW w:w="1217" w:type="dxa"/>
          </w:tcPr>
          <w:p w14:paraId="3FE5D7D8" w14:textId="77777777" w:rsidR="00DA7BF3" w:rsidRPr="00D00CC0" w:rsidRDefault="00DA7BF3" w:rsidP="00DA7BF3">
            <w:pPr>
              <w:rPr>
                <w:rFonts w:ascii="Arial" w:hAnsi="Arial" w:cs="Arial"/>
                <w:bCs w:val="0"/>
                <w:sz w:val="22"/>
                <w:szCs w:val="22"/>
              </w:rPr>
            </w:pPr>
          </w:p>
        </w:tc>
      </w:tr>
      <w:tr w:rsidR="00DA7BF3" w:rsidRPr="00F82D24" w14:paraId="189BECEF" w14:textId="77777777" w:rsidTr="0047784E">
        <w:trPr>
          <w:gridAfter w:val="1"/>
          <w:wAfter w:w="625" w:type="dxa"/>
        </w:trPr>
        <w:tc>
          <w:tcPr>
            <w:tcW w:w="894" w:type="dxa"/>
          </w:tcPr>
          <w:p w14:paraId="4F67CD20" w14:textId="77777777" w:rsidR="00DA7BF3" w:rsidRPr="00F82D24" w:rsidRDefault="00DA7BF3" w:rsidP="00DA7BF3">
            <w:pPr>
              <w:rPr>
                <w:rFonts w:ascii="Arial" w:hAnsi="Arial" w:cs="Arial"/>
                <w:sz w:val="22"/>
                <w:szCs w:val="22"/>
              </w:rPr>
            </w:pPr>
          </w:p>
        </w:tc>
        <w:tc>
          <w:tcPr>
            <w:tcW w:w="7738" w:type="dxa"/>
            <w:gridSpan w:val="2"/>
          </w:tcPr>
          <w:p w14:paraId="5C3517DE" w14:textId="683B5F80" w:rsidR="00DA7BF3" w:rsidRPr="00AF7848" w:rsidRDefault="00DA7BF3" w:rsidP="00DA7BF3">
            <w:pPr>
              <w:rPr>
                <w:rFonts w:ascii="Arial" w:hAnsi="Arial" w:cs="Arial"/>
                <w:sz w:val="22"/>
                <w:szCs w:val="22"/>
              </w:rPr>
            </w:pPr>
            <w:r w:rsidRPr="00AF7848">
              <w:rPr>
                <w:rFonts w:ascii="Arial" w:hAnsi="Arial" w:cs="Arial"/>
                <w:i/>
                <w:iCs/>
              </w:rPr>
              <w:t>There are no items of this type on the agenda</w:t>
            </w:r>
          </w:p>
        </w:tc>
        <w:tc>
          <w:tcPr>
            <w:tcW w:w="1217" w:type="dxa"/>
          </w:tcPr>
          <w:p w14:paraId="7BE19848" w14:textId="77777777" w:rsidR="00DA7BF3" w:rsidRPr="00F82D24" w:rsidRDefault="00DA7BF3" w:rsidP="00DA7BF3">
            <w:pPr>
              <w:rPr>
                <w:rFonts w:ascii="Arial" w:hAnsi="Arial" w:cs="Arial"/>
                <w:sz w:val="22"/>
                <w:szCs w:val="22"/>
              </w:rPr>
            </w:pPr>
          </w:p>
        </w:tc>
      </w:tr>
      <w:tr w:rsidR="00DA7BF3" w:rsidRPr="00D00CC0" w14:paraId="5D057E31" w14:textId="77777777" w:rsidTr="0047784E">
        <w:trPr>
          <w:gridAfter w:val="1"/>
          <w:wAfter w:w="625" w:type="dxa"/>
        </w:trPr>
        <w:tc>
          <w:tcPr>
            <w:tcW w:w="894" w:type="dxa"/>
          </w:tcPr>
          <w:p w14:paraId="701C16E3" w14:textId="77777777" w:rsidR="00DA7BF3" w:rsidRPr="00D00CC0" w:rsidRDefault="00DA7BF3" w:rsidP="00DA7BF3">
            <w:pPr>
              <w:rPr>
                <w:rFonts w:ascii="Arial" w:hAnsi="Arial" w:cs="Arial"/>
                <w:b/>
                <w:sz w:val="22"/>
                <w:szCs w:val="22"/>
              </w:rPr>
            </w:pPr>
          </w:p>
        </w:tc>
        <w:tc>
          <w:tcPr>
            <w:tcW w:w="7738" w:type="dxa"/>
            <w:gridSpan w:val="2"/>
          </w:tcPr>
          <w:p w14:paraId="00A7012C" w14:textId="77777777" w:rsidR="00DA7BF3" w:rsidRPr="006C44E3" w:rsidRDefault="00DA7BF3" w:rsidP="00DA7BF3">
            <w:pPr>
              <w:rPr>
                <w:rFonts w:ascii="Arial" w:hAnsi="Arial" w:cs="Arial"/>
                <w:b/>
                <w:sz w:val="22"/>
                <w:szCs w:val="22"/>
              </w:rPr>
            </w:pPr>
          </w:p>
        </w:tc>
        <w:tc>
          <w:tcPr>
            <w:tcW w:w="1217" w:type="dxa"/>
          </w:tcPr>
          <w:p w14:paraId="21E4AE75" w14:textId="77777777" w:rsidR="00DA7BF3" w:rsidRPr="00D00CC0" w:rsidRDefault="00DA7BF3" w:rsidP="00DA7BF3">
            <w:pPr>
              <w:rPr>
                <w:rFonts w:ascii="Arial" w:hAnsi="Arial" w:cs="Arial"/>
                <w:bCs w:val="0"/>
                <w:sz w:val="22"/>
                <w:szCs w:val="22"/>
              </w:rPr>
            </w:pPr>
          </w:p>
        </w:tc>
      </w:tr>
      <w:tr w:rsidR="00DA7BF3" w:rsidRPr="00D00CC0" w14:paraId="31C0F47A" w14:textId="77777777" w:rsidTr="0047784E">
        <w:trPr>
          <w:gridAfter w:val="1"/>
          <w:wAfter w:w="625" w:type="dxa"/>
        </w:trPr>
        <w:tc>
          <w:tcPr>
            <w:tcW w:w="894" w:type="dxa"/>
          </w:tcPr>
          <w:p w14:paraId="30DD3A28" w14:textId="77777777" w:rsidR="00DA7BF3" w:rsidRPr="00D00CC0" w:rsidRDefault="00DA7BF3" w:rsidP="00DA7BF3">
            <w:pPr>
              <w:rPr>
                <w:rFonts w:ascii="Arial" w:hAnsi="Arial" w:cs="Arial"/>
                <w:b/>
                <w:sz w:val="22"/>
                <w:szCs w:val="22"/>
              </w:rPr>
            </w:pPr>
          </w:p>
        </w:tc>
        <w:tc>
          <w:tcPr>
            <w:tcW w:w="7738" w:type="dxa"/>
            <w:gridSpan w:val="2"/>
          </w:tcPr>
          <w:p w14:paraId="320CE640" w14:textId="57068CB4" w:rsidR="00DA7BF3" w:rsidRPr="006C44E3" w:rsidRDefault="00DA7BF3" w:rsidP="00DA7BF3">
            <w:pPr>
              <w:jc w:val="center"/>
              <w:rPr>
                <w:rFonts w:ascii="Arial" w:hAnsi="Arial" w:cs="Arial"/>
                <w:b/>
                <w:sz w:val="22"/>
                <w:szCs w:val="22"/>
              </w:rPr>
            </w:pPr>
            <w:r w:rsidRPr="00D3722C">
              <w:rPr>
                <w:rFonts w:ascii="Arial" w:hAnsi="Arial" w:cs="Arial"/>
                <w:color w:val="0070C0"/>
              </w:rPr>
              <w:t>Part I</w:t>
            </w:r>
            <w:r>
              <w:rPr>
                <w:rFonts w:ascii="Arial" w:hAnsi="Arial" w:cs="Arial"/>
                <w:color w:val="0070C0"/>
              </w:rPr>
              <w:t>II</w:t>
            </w:r>
            <w:r w:rsidRPr="00D3722C">
              <w:rPr>
                <w:rFonts w:ascii="Arial" w:hAnsi="Arial" w:cs="Arial"/>
                <w:color w:val="0070C0"/>
              </w:rPr>
              <w:t xml:space="preserve"> Business</w:t>
            </w:r>
          </w:p>
        </w:tc>
        <w:tc>
          <w:tcPr>
            <w:tcW w:w="1217" w:type="dxa"/>
          </w:tcPr>
          <w:p w14:paraId="33E9F74C" w14:textId="77777777" w:rsidR="00DA7BF3" w:rsidRPr="00D00CC0" w:rsidRDefault="00DA7BF3" w:rsidP="00DA7BF3">
            <w:pPr>
              <w:rPr>
                <w:rFonts w:ascii="Arial" w:hAnsi="Arial" w:cs="Arial"/>
                <w:bCs w:val="0"/>
                <w:sz w:val="22"/>
                <w:szCs w:val="22"/>
              </w:rPr>
            </w:pPr>
          </w:p>
        </w:tc>
      </w:tr>
      <w:tr w:rsidR="00DA7BF3" w:rsidRPr="00D00CC0" w14:paraId="3A46DD94" w14:textId="77777777" w:rsidTr="0047784E">
        <w:trPr>
          <w:gridAfter w:val="1"/>
          <w:wAfter w:w="625" w:type="dxa"/>
        </w:trPr>
        <w:tc>
          <w:tcPr>
            <w:tcW w:w="894" w:type="dxa"/>
          </w:tcPr>
          <w:p w14:paraId="0359A901" w14:textId="77777777" w:rsidR="00DA7BF3" w:rsidRPr="00D00CC0" w:rsidRDefault="00DA7BF3" w:rsidP="00DA7BF3">
            <w:pPr>
              <w:rPr>
                <w:rFonts w:ascii="Arial" w:hAnsi="Arial" w:cs="Arial"/>
                <w:b/>
                <w:sz w:val="22"/>
                <w:szCs w:val="22"/>
              </w:rPr>
            </w:pPr>
          </w:p>
        </w:tc>
        <w:tc>
          <w:tcPr>
            <w:tcW w:w="7738" w:type="dxa"/>
            <w:gridSpan w:val="2"/>
          </w:tcPr>
          <w:p w14:paraId="21B52C69" w14:textId="77777777" w:rsidR="00DA7BF3" w:rsidRPr="006C44E3" w:rsidRDefault="00DA7BF3" w:rsidP="00DA7BF3">
            <w:pPr>
              <w:rPr>
                <w:rFonts w:ascii="Arial" w:hAnsi="Arial" w:cs="Arial"/>
                <w:b/>
                <w:sz w:val="22"/>
                <w:szCs w:val="22"/>
              </w:rPr>
            </w:pPr>
          </w:p>
        </w:tc>
        <w:tc>
          <w:tcPr>
            <w:tcW w:w="1217" w:type="dxa"/>
          </w:tcPr>
          <w:p w14:paraId="3E756F98" w14:textId="77777777" w:rsidR="00DA7BF3" w:rsidRPr="00D00CC0" w:rsidRDefault="00DA7BF3" w:rsidP="00DA7BF3">
            <w:pPr>
              <w:rPr>
                <w:rFonts w:ascii="Arial" w:hAnsi="Arial" w:cs="Arial"/>
                <w:bCs w:val="0"/>
                <w:sz w:val="22"/>
                <w:szCs w:val="22"/>
              </w:rPr>
            </w:pPr>
          </w:p>
        </w:tc>
      </w:tr>
      <w:tr w:rsidR="00DA7BF3" w:rsidRPr="00F82D24" w14:paraId="32B3D0BF" w14:textId="77777777" w:rsidTr="0047784E">
        <w:trPr>
          <w:gridAfter w:val="1"/>
          <w:wAfter w:w="625" w:type="dxa"/>
        </w:trPr>
        <w:tc>
          <w:tcPr>
            <w:tcW w:w="894" w:type="dxa"/>
          </w:tcPr>
          <w:p w14:paraId="6B6CB564" w14:textId="2AD64010" w:rsidR="00DA7BF3" w:rsidRPr="00F82D24" w:rsidRDefault="00DA7BF3" w:rsidP="00DA7BF3">
            <w:pPr>
              <w:rPr>
                <w:rFonts w:ascii="Arial" w:hAnsi="Arial" w:cs="Arial"/>
                <w:b/>
                <w:color w:val="0070C0"/>
                <w:sz w:val="22"/>
                <w:szCs w:val="22"/>
              </w:rPr>
            </w:pPr>
            <w:r w:rsidRPr="00F82D24">
              <w:rPr>
                <w:rFonts w:ascii="Arial" w:hAnsi="Arial" w:cs="Arial"/>
                <w:b/>
                <w:color w:val="0070C0"/>
                <w:sz w:val="22"/>
                <w:szCs w:val="22"/>
              </w:rPr>
              <w:t>0</w:t>
            </w:r>
            <w:r>
              <w:rPr>
                <w:rFonts w:ascii="Arial" w:hAnsi="Arial" w:cs="Arial"/>
                <w:b/>
                <w:color w:val="0070C0"/>
                <w:sz w:val="22"/>
                <w:szCs w:val="22"/>
              </w:rPr>
              <w:t>52</w:t>
            </w:r>
          </w:p>
        </w:tc>
        <w:tc>
          <w:tcPr>
            <w:tcW w:w="7738" w:type="dxa"/>
            <w:gridSpan w:val="2"/>
          </w:tcPr>
          <w:p w14:paraId="4477BD61" w14:textId="1EBFC497" w:rsidR="00DA7BF3" w:rsidRPr="00F82D24" w:rsidRDefault="00DA7BF3" w:rsidP="00DA7BF3">
            <w:pPr>
              <w:rPr>
                <w:rFonts w:ascii="Arial" w:hAnsi="Arial" w:cs="Arial"/>
                <w:b/>
                <w:color w:val="0070C0"/>
                <w:sz w:val="22"/>
                <w:szCs w:val="22"/>
              </w:rPr>
            </w:pPr>
            <w:r w:rsidRPr="00F82D24">
              <w:rPr>
                <w:rFonts w:ascii="Arial" w:hAnsi="Arial" w:cs="Arial"/>
                <w:b/>
                <w:color w:val="0070C0"/>
                <w:sz w:val="22"/>
                <w:szCs w:val="22"/>
              </w:rPr>
              <w:t>Any Other Business</w:t>
            </w:r>
          </w:p>
        </w:tc>
        <w:tc>
          <w:tcPr>
            <w:tcW w:w="1217" w:type="dxa"/>
          </w:tcPr>
          <w:p w14:paraId="40A91C69" w14:textId="77777777" w:rsidR="00DA7BF3" w:rsidRPr="00F82D24" w:rsidRDefault="00DA7BF3" w:rsidP="00DA7BF3">
            <w:pPr>
              <w:rPr>
                <w:rFonts w:ascii="Arial" w:hAnsi="Arial" w:cs="Arial"/>
                <w:b/>
                <w:color w:val="0070C0"/>
                <w:sz w:val="22"/>
                <w:szCs w:val="22"/>
              </w:rPr>
            </w:pPr>
          </w:p>
        </w:tc>
      </w:tr>
      <w:tr w:rsidR="00DA7BF3" w:rsidRPr="00D00CC0" w14:paraId="3C2A092D" w14:textId="77777777" w:rsidTr="0047784E">
        <w:trPr>
          <w:gridAfter w:val="1"/>
          <w:wAfter w:w="625" w:type="dxa"/>
        </w:trPr>
        <w:tc>
          <w:tcPr>
            <w:tcW w:w="894" w:type="dxa"/>
          </w:tcPr>
          <w:p w14:paraId="1AD99BB5" w14:textId="50890094" w:rsidR="00DA7BF3" w:rsidRPr="00D00CC0" w:rsidRDefault="00DA7BF3" w:rsidP="00DA7BF3">
            <w:pPr>
              <w:rPr>
                <w:rFonts w:ascii="Arial" w:hAnsi="Arial" w:cs="Arial"/>
                <w:b/>
                <w:sz w:val="22"/>
                <w:szCs w:val="22"/>
              </w:rPr>
            </w:pPr>
          </w:p>
          <w:p w14:paraId="293741B4" w14:textId="1637B3DC" w:rsidR="00DA7BF3" w:rsidRPr="00D00CC0" w:rsidRDefault="00DA7BF3" w:rsidP="00DA7BF3">
            <w:pPr>
              <w:rPr>
                <w:rFonts w:ascii="Arial" w:hAnsi="Arial" w:cs="Arial"/>
                <w:b/>
                <w:sz w:val="22"/>
                <w:szCs w:val="22"/>
              </w:rPr>
            </w:pPr>
          </w:p>
        </w:tc>
        <w:tc>
          <w:tcPr>
            <w:tcW w:w="7738" w:type="dxa"/>
            <w:gridSpan w:val="2"/>
          </w:tcPr>
          <w:p w14:paraId="02EEB648" w14:textId="77777777" w:rsidR="00DA7BF3" w:rsidRPr="00D00CC0" w:rsidRDefault="00DA7BF3" w:rsidP="00DA7BF3">
            <w:pPr>
              <w:rPr>
                <w:rFonts w:ascii="Arial" w:hAnsi="Arial" w:cs="Arial"/>
                <w:b/>
                <w:bCs w:val="0"/>
                <w:sz w:val="22"/>
                <w:szCs w:val="22"/>
              </w:rPr>
            </w:pPr>
          </w:p>
          <w:p w14:paraId="41DE54D9" w14:textId="4E876811" w:rsidR="00DA7BF3" w:rsidRPr="00FA666B" w:rsidRDefault="00DA7BF3" w:rsidP="00DA7BF3">
            <w:pPr>
              <w:tabs>
                <w:tab w:val="left" w:pos="567"/>
              </w:tabs>
              <w:rPr>
                <w:rFonts w:ascii="Arial" w:hAnsi="Arial" w:cs="Arial"/>
                <w:bCs w:val="0"/>
                <w:sz w:val="22"/>
                <w:szCs w:val="22"/>
              </w:rPr>
            </w:pPr>
            <w:r>
              <w:rPr>
                <w:rFonts w:ascii="Arial" w:hAnsi="Arial" w:cs="Arial"/>
                <w:bCs w:val="0"/>
                <w:sz w:val="22"/>
                <w:szCs w:val="22"/>
              </w:rPr>
              <w:t>There was no other business.</w:t>
            </w:r>
          </w:p>
        </w:tc>
        <w:tc>
          <w:tcPr>
            <w:tcW w:w="1217" w:type="dxa"/>
          </w:tcPr>
          <w:p w14:paraId="0969D556" w14:textId="4E2F7AED" w:rsidR="00DA7BF3" w:rsidRPr="00D00CC0" w:rsidRDefault="00DA7BF3" w:rsidP="00DA7BF3">
            <w:pPr>
              <w:rPr>
                <w:rFonts w:ascii="Arial" w:hAnsi="Arial" w:cs="Arial"/>
                <w:b/>
                <w:bCs w:val="0"/>
                <w:sz w:val="22"/>
                <w:szCs w:val="22"/>
              </w:rPr>
            </w:pPr>
          </w:p>
        </w:tc>
      </w:tr>
      <w:tr w:rsidR="00DA7BF3" w:rsidRPr="00F82D24" w14:paraId="7F448D47" w14:textId="77777777" w:rsidTr="0047784E">
        <w:trPr>
          <w:gridAfter w:val="1"/>
          <w:wAfter w:w="625" w:type="dxa"/>
        </w:trPr>
        <w:tc>
          <w:tcPr>
            <w:tcW w:w="894" w:type="dxa"/>
          </w:tcPr>
          <w:p w14:paraId="1A497F53" w14:textId="77777777" w:rsidR="00DA7BF3" w:rsidRPr="00F82D24" w:rsidRDefault="00DA7BF3" w:rsidP="00DA7BF3">
            <w:pPr>
              <w:rPr>
                <w:rFonts w:ascii="Arial" w:hAnsi="Arial" w:cs="Arial"/>
                <w:b/>
                <w:color w:val="0070C0"/>
                <w:sz w:val="22"/>
                <w:szCs w:val="22"/>
              </w:rPr>
            </w:pPr>
          </w:p>
        </w:tc>
        <w:tc>
          <w:tcPr>
            <w:tcW w:w="7738" w:type="dxa"/>
            <w:gridSpan w:val="2"/>
          </w:tcPr>
          <w:p w14:paraId="10A64369" w14:textId="77777777" w:rsidR="00DA7BF3" w:rsidRPr="00F82D24" w:rsidRDefault="00DA7BF3" w:rsidP="00DA7BF3">
            <w:pPr>
              <w:rPr>
                <w:rFonts w:ascii="Arial" w:hAnsi="Arial" w:cs="Arial"/>
                <w:b/>
                <w:color w:val="0070C0"/>
                <w:sz w:val="22"/>
                <w:szCs w:val="22"/>
              </w:rPr>
            </w:pPr>
          </w:p>
        </w:tc>
        <w:tc>
          <w:tcPr>
            <w:tcW w:w="1217" w:type="dxa"/>
          </w:tcPr>
          <w:p w14:paraId="5574DCB9" w14:textId="77777777" w:rsidR="00DA7BF3" w:rsidRPr="00F82D24" w:rsidRDefault="00DA7BF3" w:rsidP="00DA7BF3">
            <w:pPr>
              <w:rPr>
                <w:rFonts w:ascii="Arial" w:hAnsi="Arial" w:cs="Arial"/>
                <w:b/>
                <w:color w:val="0070C0"/>
                <w:sz w:val="22"/>
                <w:szCs w:val="22"/>
              </w:rPr>
            </w:pPr>
          </w:p>
        </w:tc>
      </w:tr>
    </w:tbl>
    <w:p w14:paraId="24677BF7" w14:textId="77777777" w:rsidR="00FA666B" w:rsidRPr="00D00CC0" w:rsidRDefault="00FA666B" w:rsidP="00D00CC0">
      <w:pPr>
        <w:jc w:val="center"/>
        <w:rPr>
          <w:rFonts w:ascii="Arial" w:hAnsi="Arial" w:cs="Arial"/>
          <w:sz w:val="22"/>
          <w:szCs w:val="22"/>
        </w:rPr>
      </w:pPr>
    </w:p>
    <w:p w14:paraId="5E444F8C" w14:textId="2CAF74A1" w:rsidR="005508D3" w:rsidRPr="00D00CC0" w:rsidRDefault="005508D3" w:rsidP="00D00CC0">
      <w:pPr>
        <w:jc w:val="center"/>
        <w:rPr>
          <w:rFonts w:ascii="Arial" w:hAnsi="Arial" w:cs="Arial"/>
          <w:sz w:val="22"/>
          <w:szCs w:val="22"/>
        </w:rPr>
      </w:pPr>
      <w:r w:rsidRPr="00D00CC0">
        <w:rPr>
          <w:rFonts w:ascii="Arial" w:hAnsi="Arial" w:cs="Arial"/>
          <w:noProof/>
          <w:sz w:val="22"/>
          <w:szCs w:val="22"/>
          <w:lang w:eastAsia="en-GB"/>
        </w:rPr>
        <mc:AlternateContent>
          <mc:Choice Requires="wps">
            <w:drawing>
              <wp:anchor distT="4294967294" distB="4294967294" distL="114300" distR="114300" simplePos="0" relativeHeight="251664896" behindDoc="0" locked="0" layoutInCell="1" allowOverlap="1" wp14:anchorId="7E7F1CF3" wp14:editId="08965CA6">
                <wp:simplePos x="0" y="0"/>
                <wp:positionH relativeFrom="column">
                  <wp:posOffset>1752600</wp:posOffset>
                </wp:positionH>
                <wp:positionV relativeFrom="paragraph">
                  <wp:posOffset>86359</wp:posOffset>
                </wp:positionV>
                <wp:extent cx="2209800" cy="0"/>
                <wp:effectExtent l="0" t="0" r="19050" b="1905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C09A2" id="Straight Connector 2" o:spid="_x0000_s1026" alt="&quot;&quot;" style="position:absolute;z-index:2516648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8pt,6.8pt" to="312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"/>
            </w:pict>
          </mc:Fallback>
        </mc:AlternateContent>
      </w:r>
    </w:p>
    <w:p w14:paraId="03A9842A" w14:textId="595E1105" w:rsidR="00B10565" w:rsidRPr="00D00CC0" w:rsidRDefault="005508D3" w:rsidP="00741B95">
      <w:pPr>
        <w:jc w:val="center"/>
        <w:rPr>
          <w:rFonts w:ascii="Arial" w:hAnsi="Arial" w:cs="Arial"/>
          <w:sz w:val="22"/>
          <w:szCs w:val="22"/>
        </w:rPr>
      </w:pPr>
      <w:r w:rsidRPr="00D00CC0">
        <w:rPr>
          <w:rFonts w:ascii="Arial" w:hAnsi="Arial" w:cs="Arial"/>
          <w:noProof/>
          <w:sz w:val="22"/>
          <w:szCs w:val="22"/>
          <w:lang w:eastAsia="en-GB"/>
        </w:rPr>
        <mc:AlternateContent>
          <mc:Choice Requires="wps">
            <w:drawing>
              <wp:anchor distT="4294967294" distB="4294967294" distL="114300" distR="114300" simplePos="0" relativeHeight="251659776" behindDoc="0" locked="0" layoutInCell="1" allowOverlap="1" wp14:anchorId="5E78C7BE" wp14:editId="0B6CFC1D">
                <wp:simplePos x="0" y="0"/>
                <wp:positionH relativeFrom="column">
                  <wp:posOffset>1752600</wp:posOffset>
                </wp:positionH>
                <wp:positionV relativeFrom="paragraph">
                  <wp:posOffset>240664</wp:posOffset>
                </wp:positionV>
                <wp:extent cx="2209800" cy="0"/>
                <wp:effectExtent l="0" t="0" r="19050" b="1905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CA9C7" id="Straight Connector 1" o:spid="_x0000_s1026" alt="&quot;&quot;"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8pt,18.95pt" to="312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"/>
            </w:pict>
          </mc:Fallback>
        </mc:AlternateContent>
      </w:r>
      <w:r w:rsidRPr="00D00CC0">
        <w:rPr>
          <w:rFonts w:ascii="Arial" w:hAnsi="Arial" w:cs="Arial"/>
          <w:sz w:val="22"/>
          <w:szCs w:val="22"/>
        </w:rPr>
        <w:t xml:space="preserve">The meeting concluded at </w:t>
      </w:r>
      <w:r w:rsidR="008272EE">
        <w:rPr>
          <w:rFonts w:ascii="Arial" w:hAnsi="Arial" w:cs="Arial"/>
          <w:sz w:val="22"/>
          <w:szCs w:val="22"/>
        </w:rPr>
        <w:t>16:25</w:t>
      </w:r>
      <w:r w:rsidR="003C64DC">
        <w:rPr>
          <w:rFonts w:ascii="Arial" w:hAnsi="Arial" w:cs="Arial"/>
          <w:sz w:val="22"/>
          <w:szCs w:val="22"/>
        </w:rPr>
        <w:t xml:space="preserve"> </w:t>
      </w:r>
      <w:r w:rsidR="00741B95">
        <w:rPr>
          <w:rFonts w:ascii="Arial" w:hAnsi="Arial" w:cs="Arial"/>
          <w:sz w:val="22"/>
          <w:szCs w:val="22"/>
        </w:rPr>
        <w:t>pm</w:t>
      </w:r>
    </w:p>
    <w:sectPr w:rsidR="00B10565" w:rsidRPr="00D00CC0" w:rsidSect="00600A44">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7E84A" w14:textId="77777777" w:rsidR="005D392F" w:rsidRDefault="005D392F">
      <w:r>
        <w:separator/>
      </w:r>
    </w:p>
  </w:endnote>
  <w:endnote w:type="continuationSeparator" w:id="0">
    <w:p w14:paraId="097CEE6F" w14:textId="77777777" w:rsidR="005D392F" w:rsidRDefault="005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69F06" w14:textId="77777777" w:rsidR="00495FFB" w:rsidRDefault="00495F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1F6473" w14:textId="77777777" w:rsidR="00495FFB" w:rsidRDefault="00495F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968" w14:textId="77777777" w:rsidR="00495FFB" w:rsidRDefault="00495FFB">
    <w:pPr>
      <w:pStyle w:val="Footer"/>
      <w:framePr w:wrap="around" w:vAnchor="text" w:hAnchor="margin" w:xAlign="center" w:y="1"/>
      <w:rPr>
        <w:rStyle w:val="PageNumber"/>
      </w:rPr>
    </w:pPr>
  </w:p>
  <w:p w14:paraId="0CA5E00C" w14:textId="77777777" w:rsidR="00495FFB" w:rsidRDefault="00495FFB">
    <w:pPr>
      <w:pStyle w:val="Footer"/>
      <w:framePr w:wrap="around" w:vAnchor="text" w:hAnchor="margin" w:xAlign="center" w:y="1"/>
      <w:rPr>
        <w:rStyle w:val="PageNumber"/>
      </w:rPr>
    </w:pPr>
  </w:p>
  <w:p w14:paraId="5290EA2D" w14:textId="59CA53A2" w:rsidR="00495FFB" w:rsidRDefault="00495FFB">
    <w:pPr>
      <w:pStyle w:val="Footer"/>
      <w:framePr w:wrap="around" w:vAnchor="text" w:hAnchor="margin" w:xAlign="center" w:y="1"/>
      <w:ind w:right="360"/>
      <w:jc w:val="center"/>
      <w:rPr>
        <w:rStyle w:val="PageNumber"/>
        <w:rFonts w:ascii="Arial" w:hAnsi="Arial" w:cs="Arial"/>
        <w:sz w:val="20"/>
      </w:rPr>
    </w:pPr>
    <w:r>
      <w:rPr>
        <w:rStyle w:val="PageNumber"/>
        <w:rFonts w:ascii="Arial" w:hAnsi="Arial" w:cs="Arial"/>
        <w:sz w:val="20"/>
      </w:rPr>
      <w:t xml:space="preserve">- </w:t>
    </w:r>
    <w:r>
      <w:rPr>
        <w:rStyle w:val="PageNumber"/>
        <w:rFonts w:ascii="Arial" w:hAnsi="Arial" w:cs="Arial"/>
        <w:sz w:val="20"/>
        <w:lang w:val="en-US"/>
      </w:rPr>
      <w:t xml:space="preserve">Page </w:t>
    </w:r>
    <w:r w:rsidRPr="00061670">
      <w:rPr>
        <w:rStyle w:val="PageNumber"/>
        <w:rFonts w:ascii="Arial" w:hAnsi="Arial" w:cs="Arial"/>
        <w:sz w:val="20"/>
      </w:rPr>
      <w:fldChar w:fldCharType="begin"/>
    </w:r>
    <w:r w:rsidRPr="00061670">
      <w:rPr>
        <w:rStyle w:val="PageNumber"/>
        <w:rFonts w:ascii="Arial" w:hAnsi="Arial" w:cs="Arial"/>
        <w:sz w:val="20"/>
      </w:rPr>
      <w:instrText xml:space="preserve">PAGE  </w:instrText>
    </w:r>
    <w:r w:rsidRPr="00061670">
      <w:rPr>
        <w:rStyle w:val="PageNumber"/>
        <w:rFonts w:ascii="Arial" w:hAnsi="Arial" w:cs="Arial"/>
        <w:sz w:val="20"/>
      </w:rPr>
      <w:fldChar w:fldCharType="separate"/>
    </w:r>
    <w:r w:rsidR="00BD49E7">
      <w:rPr>
        <w:rStyle w:val="PageNumber"/>
        <w:rFonts w:ascii="Arial" w:hAnsi="Arial" w:cs="Arial"/>
        <w:noProof/>
        <w:sz w:val="20"/>
      </w:rPr>
      <w:t>2</w:t>
    </w:r>
    <w:r w:rsidRPr="00061670">
      <w:rPr>
        <w:rStyle w:val="PageNumber"/>
        <w:rFonts w:ascii="Arial" w:hAnsi="Arial" w:cs="Arial"/>
        <w:sz w:val="20"/>
      </w:rPr>
      <w:fldChar w:fldCharType="end"/>
    </w:r>
    <w:r>
      <w:rPr>
        <w:rStyle w:val="PageNumber"/>
        <w:rFonts w:ascii="Arial" w:hAnsi="Arial" w:cs="Arial"/>
        <w:sz w:val="20"/>
        <w:lang w:val="en-US"/>
      </w:rPr>
      <w:t xml:space="preserve"> of </w:t>
    </w:r>
    <w:r>
      <w:rPr>
        <w:rStyle w:val="PageNumber"/>
        <w:rFonts w:ascii="Arial" w:hAnsi="Arial" w:cs="Arial"/>
        <w:sz w:val="20"/>
        <w:lang w:val="en-US"/>
      </w:rPr>
      <w:fldChar w:fldCharType="begin"/>
    </w:r>
    <w:r>
      <w:rPr>
        <w:rStyle w:val="PageNumber"/>
        <w:rFonts w:ascii="Arial" w:hAnsi="Arial" w:cs="Arial"/>
        <w:sz w:val="20"/>
        <w:lang w:val="en-US"/>
      </w:rPr>
      <w:instrText xml:space="preserve"> NUMPAGES </w:instrText>
    </w:r>
    <w:r>
      <w:rPr>
        <w:rStyle w:val="PageNumber"/>
        <w:rFonts w:ascii="Arial" w:hAnsi="Arial" w:cs="Arial"/>
        <w:sz w:val="20"/>
        <w:lang w:val="en-US"/>
      </w:rPr>
      <w:fldChar w:fldCharType="separate"/>
    </w:r>
    <w:r w:rsidR="00BD49E7">
      <w:rPr>
        <w:rStyle w:val="PageNumber"/>
        <w:rFonts w:ascii="Arial" w:hAnsi="Arial" w:cs="Arial"/>
        <w:noProof/>
        <w:sz w:val="20"/>
        <w:lang w:val="en-US"/>
      </w:rPr>
      <w:t>9</w:t>
    </w:r>
    <w:r>
      <w:rPr>
        <w:rStyle w:val="PageNumber"/>
        <w:rFonts w:ascii="Arial" w:hAnsi="Arial" w:cs="Arial"/>
        <w:sz w:val="20"/>
        <w:lang w:val="en-US"/>
      </w:rPr>
      <w:fldChar w:fldCharType="end"/>
    </w:r>
    <w:r>
      <w:rPr>
        <w:rStyle w:val="PageNumber"/>
        <w:rFonts w:ascii="Arial" w:hAnsi="Arial" w:cs="Arial"/>
        <w:sz w:val="20"/>
        <w:lang w:val="en-US"/>
      </w:rPr>
      <w:t xml:space="preserve"> </w:t>
    </w:r>
    <w:r>
      <w:rPr>
        <w:rStyle w:val="PageNumber"/>
        <w:rFonts w:ascii="Arial" w:hAnsi="Arial" w:cs="Arial"/>
        <w:sz w:val="20"/>
      </w:rPr>
      <w:t>-</w:t>
    </w:r>
  </w:p>
  <w:p w14:paraId="1C749492" w14:textId="77777777" w:rsidR="00495FFB" w:rsidRDefault="00495FFB">
    <w:pPr>
      <w:pStyle w:val="Footer"/>
      <w:framePr w:wrap="around" w:vAnchor="text" w:hAnchor="margin" w:xAlign="center" w:y="1"/>
      <w:rPr>
        <w:rStyle w:val="PageNumber"/>
      </w:rPr>
    </w:pPr>
  </w:p>
  <w:p w14:paraId="3F745ECF" w14:textId="77777777" w:rsidR="00495FFB" w:rsidRDefault="00495F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C8DF5" w14:textId="77777777" w:rsidR="00495FFB" w:rsidRDefault="00495F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69ACB" w14:textId="77777777" w:rsidR="005D392F" w:rsidRDefault="005D392F">
      <w:r>
        <w:separator/>
      </w:r>
    </w:p>
  </w:footnote>
  <w:footnote w:type="continuationSeparator" w:id="0">
    <w:p w14:paraId="29B66A49" w14:textId="77777777" w:rsidR="005D392F" w:rsidRDefault="005D3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E6EF7" w14:textId="77777777" w:rsidR="00495FFB" w:rsidRDefault="00495F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0166F" w14:textId="6F22AE19" w:rsidR="00495FFB" w:rsidRDefault="00495F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16DD7" w14:textId="77777777" w:rsidR="00495FFB" w:rsidRDefault="00495F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C3CE5"/>
    <w:multiLevelType w:val="hybridMultilevel"/>
    <w:tmpl w:val="5F76A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F7365"/>
    <w:multiLevelType w:val="hybridMultilevel"/>
    <w:tmpl w:val="58F66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6624F"/>
    <w:multiLevelType w:val="hybridMultilevel"/>
    <w:tmpl w:val="428EBC4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F7402B2"/>
    <w:multiLevelType w:val="multilevel"/>
    <w:tmpl w:val="44B4FF3E"/>
    <w:lvl w:ilvl="0">
      <w:start w:val="1"/>
      <w:numFmt w:val="none"/>
      <w:pStyle w:val="Senate-level-1"/>
      <w:suff w:val="nothing"/>
      <w:lvlText w:val=""/>
      <w:lvlJc w:val="left"/>
      <w:pPr>
        <w:ind w:left="0" w:firstLine="0"/>
      </w:pPr>
      <w:rPr>
        <w:rFonts w:ascii="Arial" w:hAnsi="Arial" w:hint="default"/>
        <w:b/>
        <w:i w:val="0"/>
        <w:sz w:val="24"/>
      </w:rPr>
    </w:lvl>
    <w:lvl w:ilvl="1">
      <w:start w:val="1"/>
      <w:numFmt w:val="none"/>
      <w:lvlRestart w:val="0"/>
      <w:pStyle w:val="Senate-level-2"/>
      <w:suff w:val="nothing"/>
      <w:lvlText w:val=""/>
      <w:lvlJc w:val="left"/>
      <w:pPr>
        <w:ind w:left="0" w:firstLine="0"/>
      </w:pPr>
      <w:rPr>
        <w:rFonts w:ascii="Arial" w:hAnsi="Arial" w:hint="default"/>
        <w:b/>
        <w:i w:val="0"/>
        <w:sz w:val="24"/>
      </w:rPr>
    </w:lvl>
    <w:lvl w:ilvl="2">
      <w:start w:val="1"/>
      <w:numFmt w:val="none"/>
      <w:lvlRestart w:val="0"/>
      <w:pStyle w:val="Senate-level-3"/>
      <w:suff w:val="nothing"/>
      <w:lvlText w:val=""/>
      <w:lvlJc w:val="left"/>
      <w:pPr>
        <w:ind w:left="0" w:firstLine="0"/>
      </w:pPr>
      <w:rPr>
        <w:rFonts w:ascii="Arial" w:hAnsi="Arial" w:hint="default"/>
        <w:b/>
        <w:i w:val="0"/>
        <w:sz w:val="22"/>
      </w:rPr>
    </w:lvl>
    <w:lvl w:ilvl="3">
      <w:start w:val="1"/>
      <w:numFmt w:val="decimal"/>
      <w:lvlRestart w:val="1"/>
      <w:pStyle w:val="Senate-level-4"/>
      <w:lvlText w:val="%4."/>
      <w:lvlJc w:val="left"/>
      <w:pPr>
        <w:tabs>
          <w:tab w:val="num" w:pos="567"/>
        </w:tabs>
        <w:ind w:left="567" w:hanging="567"/>
      </w:pPr>
      <w:rPr>
        <w:rFonts w:ascii="Arial" w:hAnsi="Arial" w:hint="default"/>
        <w:b w:val="0"/>
        <w:i w:val="0"/>
        <w:color w:val="auto"/>
        <w:sz w:val="22"/>
        <w:szCs w:val="20"/>
      </w:rPr>
    </w:lvl>
    <w:lvl w:ilvl="4">
      <w:start w:val="1"/>
      <w:numFmt w:val="none"/>
      <w:pStyle w:val="Senate-level-5"/>
      <w:lvlText w:val=""/>
      <w:lvlJc w:val="left"/>
      <w:pPr>
        <w:tabs>
          <w:tab w:val="num" w:pos="567"/>
        </w:tabs>
        <w:ind w:left="567" w:hanging="567"/>
      </w:pPr>
      <w:rPr>
        <w:rFonts w:ascii="Arial" w:hAnsi="Arial" w:hint="default"/>
        <w:b/>
        <w:i w:val="0"/>
        <w:sz w:val="22"/>
      </w:rPr>
    </w:lvl>
    <w:lvl w:ilvl="5">
      <w:start w:val="1"/>
      <w:numFmt w:val="decimal"/>
      <w:lvlRestart w:val="4"/>
      <w:pStyle w:val="Senate-level-6"/>
      <w:lvlText w:val="%4.%6"/>
      <w:lvlJc w:val="left"/>
      <w:pPr>
        <w:tabs>
          <w:tab w:val="num" w:pos="1277"/>
        </w:tabs>
        <w:ind w:left="1277" w:hanging="567"/>
      </w:pPr>
      <w:rPr>
        <w:rFonts w:ascii="Arial" w:hAnsi="Arial" w:hint="default"/>
        <w:b/>
        <w:i w:val="0"/>
        <w:sz w:val="22"/>
      </w:rPr>
    </w:lvl>
    <w:lvl w:ilvl="6">
      <w:start w:val="1"/>
      <w:numFmt w:val="lowerLetter"/>
      <w:pStyle w:val="Senate-level-7"/>
      <w:lvlText w:val="%7."/>
      <w:lvlJc w:val="left"/>
      <w:pPr>
        <w:tabs>
          <w:tab w:val="num" w:pos="1134"/>
        </w:tabs>
        <w:ind w:left="1134" w:hanging="567"/>
      </w:pPr>
      <w:rPr>
        <w:rFonts w:ascii="Arial" w:hAnsi="Arial" w:hint="default"/>
        <w:b w:val="0"/>
        <w:i w:val="0"/>
        <w:sz w:val="22"/>
      </w:rPr>
    </w:lvl>
    <w:lvl w:ilvl="7">
      <w:start w:val="1"/>
      <w:numFmt w:val="bullet"/>
      <w:lvlRestart w:val="0"/>
      <w:pStyle w:val="Senate-level-8"/>
      <w:lvlText w:val="●"/>
      <w:lvlJc w:val="left"/>
      <w:pPr>
        <w:tabs>
          <w:tab w:val="num" w:pos="1418"/>
        </w:tabs>
        <w:ind w:left="1418" w:hanging="284"/>
      </w:pPr>
      <w:rPr>
        <w:rFonts w:ascii="Arial" w:hAnsi="Arial" w:hint="default"/>
        <w:b w:val="0"/>
        <w:i w:val="0"/>
        <w:color w:val="auto"/>
        <w:sz w:val="22"/>
      </w:rPr>
    </w:lvl>
    <w:lvl w:ilvl="8">
      <w:start w:val="1"/>
      <w:numFmt w:val="none"/>
      <w:pStyle w:val="Senate-level-9"/>
      <w:suff w:val="nothing"/>
      <w:lvlText w:val=""/>
      <w:lvlJc w:val="left"/>
      <w:pPr>
        <w:ind w:left="1701" w:firstLine="0"/>
      </w:pPr>
      <w:rPr>
        <w:rFonts w:ascii="Arial" w:hAnsi="Arial" w:hint="default"/>
        <w:b w:val="0"/>
        <w:i/>
        <w:sz w:val="18"/>
      </w:rPr>
    </w:lvl>
  </w:abstractNum>
  <w:abstractNum w:abstractNumId="4" w15:restartNumberingAfterBreak="0">
    <w:nsid w:val="130277D6"/>
    <w:multiLevelType w:val="hybridMultilevel"/>
    <w:tmpl w:val="14B6DC3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4A6AD0"/>
    <w:multiLevelType w:val="hybridMultilevel"/>
    <w:tmpl w:val="98F68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F839F6"/>
    <w:multiLevelType w:val="hybridMultilevel"/>
    <w:tmpl w:val="8710DE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AC4CA9"/>
    <w:multiLevelType w:val="hybridMultilevel"/>
    <w:tmpl w:val="4D8C7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EC5472"/>
    <w:multiLevelType w:val="hybridMultilevel"/>
    <w:tmpl w:val="A446A4B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30C37826"/>
    <w:multiLevelType w:val="hybridMultilevel"/>
    <w:tmpl w:val="5A280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B56147"/>
    <w:multiLevelType w:val="hybridMultilevel"/>
    <w:tmpl w:val="51F6C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DE2021"/>
    <w:multiLevelType w:val="hybridMultilevel"/>
    <w:tmpl w:val="A5809B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B57ACC"/>
    <w:multiLevelType w:val="hybridMultilevel"/>
    <w:tmpl w:val="92E27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1F6737"/>
    <w:multiLevelType w:val="hybridMultilevel"/>
    <w:tmpl w:val="042EA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402195"/>
    <w:multiLevelType w:val="hybridMultilevel"/>
    <w:tmpl w:val="0B8C5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3216AE"/>
    <w:multiLevelType w:val="hybridMultilevel"/>
    <w:tmpl w:val="7D441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CD0818"/>
    <w:multiLevelType w:val="hybridMultilevel"/>
    <w:tmpl w:val="4DCAC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95080B"/>
    <w:multiLevelType w:val="multilevel"/>
    <w:tmpl w:val="A3AC9C42"/>
    <w:lvl w:ilvl="0">
      <w:start w:val="1"/>
      <w:numFmt w:val="none"/>
      <w:pStyle w:val="ProposalHeading"/>
      <w:suff w:val="nothing"/>
      <w:lvlText w:val=""/>
      <w:lvlJc w:val="left"/>
      <w:pPr>
        <w:ind w:left="0" w:firstLine="0"/>
      </w:pPr>
      <w:rPr>
        <w:rFonts w:ascii="Arial" w:hAnsi="Arial" w:hint="default"/>
        <w:b/>
        <w:i w:val="0"/>
        <w:sz w:val="20"/>
      </w:rPr>
    </w:lvl>
    <w:lvl w:ilvl="1">
      <w:start w:val="1"/>
      <w:numFmt w:val="decimal"/>
      <w:pStyle w:val="Proposal"/>
      <w:lvlText w:val="%2."/>
      <w:lvlJc w:val="left"/>
      <w:pPr>
        <w:tabs>
          <w:tab w:val="num" w:pos="567"/>
        </w:tabs>
        <w:ind w:left="567" w:hanging="567"/>
      </w:pPr>
      <w:rPr>
        <w:rFonts w:ascii="Arial" w:hAnsi="Arial" w:hint="default"/>
        <w:b/>
        <w:i w:val="0"/>
        <w:sz w:val="20"/>
      </w:rPr>
    </w:lvl>
    <w:lvl w:ilvl="2">
      <w:start w:val="1"/>
      <w:numFmt w:val="none"/>
      <w:pStyle w:val="Commentary"/>
      <w:suff w:val="nothing"/>
      <w:lvlText w:val=""/>
      <w:lvlJc w:val="left"/>
      <w:pPr>
        <w:ind w:left="1134" w:firstLine="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7341621C"/>
    <w:multiLevelType w:val="hybridMultilevel"/>
    <w:tmpl w:val="4B462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6363304">
    <w:abstractNumId w:val="17"/>
  </w:num>
  <w:num w:numId="2" w16cid:durableId="121964507">
    <w:abstractNumId w:val="3"/>
  </w:num>
  <w:num w:numId="3" w16cid:durableId="1475485102">
    <w:abstractNumId w:val="0"/>
  </w:num>
  <w:num w:numId="4" w16cid:durableId="1861428736">
    <w:abstractNumId w:val="5"/>
  </w:num>
  <w:num w:numId="5" w16cid:durableId="1216813575">
    <w:abstractNumId w:val="1"/>
  </w:num>
  <w:num w:numId="6" w16cid:durableId="1266379159">
    <w:abstractNumId w:val="6"/>
  </w:num>
  <w:num w:numId="7" w16cid:durableId="879903808">
    <w:abstractNumId w:val="2"/>
  </w:num>
  <w:num w:numId="8" w16cid:durableId="940062861">
    <w:abstractNumId w:val="12"/>
  </w:num>
  <w:num w:numId="9" w16cid:durableId="313721674">
    <w:abstractNumId w:val="18"/>
  </w:num>
  <w:num w:numId="10" w16cid:durableId="912202197">
    <w:abstractNumId w:val="8"/>
  </w:num>
  <w:num w:numId="11" w16cid:durableId="433288069">
    <w:abstractNumId w:val="16"/>
  </w:num>
  <w:num w:numId="12" w16cid:durableId="382415320">
    <w:abstractNumId w:val="15"/>
  </w:num>
  <w:num w:numId="13" w16cid:durableId="1551307537">
    <w:abstractNumId w:val="7"/>
  </w:num>
  <w:num w:numId="14" w16cid:durableId="1612855351">
    <w:abstractNumId w:val="13"/>
  </w:num>
  <w:num w:numId="15" w16cid:durableId="906261254">
    <w:abstractNumId w:val="9"/>
  </w:num>
  <w:num w:numId="16" w16cid:durableId="254753293">
    <w:abstractNumId w:val="10"/>
  </w:num>
  <w:num w:numId="17" w16cid:durableId="102457847">
    <w:abstractNumId w:val="11"/>
  </w:num>
  <w:num w:numId="18" w16cid:durableId="630746713">
    <w:abstractNumId w:val="4"/>
  </w:num>
  <w:num w:numId="19" w16cid:durableId="19549426">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6A9"/>
    <w:rsid w:val="00002105"/>
    <w:rsid w:val="00002868"/>
    <w:rsid w:val="00003125"/>
    <w:rsid w:val="000033D4"/>
    <w:rsid w:val="000040C6"/>
    <w:rsid w:val="00004D49"/>
    <w:rsid w:val="00011890"/>
    <w:rsid w:val="00014432"/>
    <w:rsid w:val="000150A3"/>
    <w:rsid w:val="00015336"/>
    <w:rsid w:val="00015576"/>
    <w:rsid w:val="000170E0"/>
    <w:rsid w:val="0001747E"/>
    <w:rsid w:val="0001793A"/>
    <w:rsid w:val="00020564"/>
    <w:rsid w:val="000251AB"/>
    <w:rsid w:val="000258D4"/>
    <w:rsid w:val="00026753"/>
    <w:rsid w:val="000269A8"/>
    <w:rsid w:val="00031A50"/>
    <w:rsid w:val="000335EC"/>
    <w:rsid w:val="00033EEA"/>
    <w:rsid w:val="00034871"/>
    <w:rsid w:val="000373D2"/>
    <w:rsid w:val="00037758"/>
    <w:rsid w:val="000426F0"/>
    <w:rsid w:val="00042BF6"/>
    <w:rsid w:val="00046216"/>
    <w:rsid w:val="00053B26"/>
    <w:rsid w:val="00054329"/>
    <w:rsid w:val="00054EE0"/>
    <w:rsid w:val="000550F0"/>
    <w:rsid w:val="00056E25"/>
    <w:rsid w:val="00057976"/>
    <w:rsid w:val="000600B7"/>
    <w:rsid w:val="00060499"/>
    <w:rsid w:val="00061D6F"/>
    <w:rsid w:val="0006367B"/>
    <w:rsid w:val="00071E0C"/>
    <w:rsid w:val="00073C06"/>
    <w:rsid w:val="00074267"/>
    <w:rsid w:val="000755D1"/>
    <w:rsid w:val="000764A0"/>
    <w:rsid w:val="00077618"/>
    <w:rsid w:val="00083868"/>
    <w:rsid w:val="000845AC"/>
    <w:rsid w:val="00085020"/>
    <w:rsid w:val="00085595"/>
    <w:rsid w:val="000858EC"/>
    <w:rsid w:val="0009015E"/>
    <w:rsid w:val="00090D59"/>
    <w:rsid w:val="000928FE"/>
    <w:rsid w:val="00093EE4"/>
    <w:rsid w:val="00095D72"/>
    <w:rsid w:val="000975CF"/>
    <w:rsid w:val="00097C39"/>
    <w:rsid w:val="000A0E90"/>
    <w:rsid w:val="000A2FD6"/>
    <w:rsid w:val="000A3A12"/>
    <w:rsid w:val="000A5E08"/>
    <w:rsid w:val="000A6046"/>
    <w:rsid w:val="000B212E"/>
    <w:rsid w:val="000B4694"/>
    <w:rsid w:val="000B4FA0"/>
    <w:rsid w:val="000B7B7F"/>
    <w:rsid w:val="000C0970"/>
    <w:rsid w:val="000C144C"/>
    <w:rsid w:val="000C1942"/>
    <w:rsid w:val="000C3098"/>
    <w:rsid w:val="000C557B"/>
    <w:rsid w:val="000C565D"/>
    <w:rsid w:val="000D219E"/>
    <w:rsid w:val="000D3007"/>
    <w:rsid w:val="000D5A34"/>
    <w:rsid w:val="000D5EF4"/>
    <w:rsid w:val="000D6BDF"/>
    <w:rsid w:val="000D6F16"/>
    <w:rsid w:val="000E2D48"/>
    <w:rsid w:val="000E4355"/>
    <w:rsid w:val="000E478C"/>
    <w:rsid w:val="000E4B0E"/>
    <w:rsid w:val="000E755F"/>
    <w:rsid w:val="000F0D6C"/>
    <w:rsid w:val="000F34A1"/>
    <w:rsid w:val="00100047"/>
    <w:rsid w:val="001009BF"/>
    <w:rsid w:val="00100D71"/>
    <w:rsid w:val="00101805"/>
    <w:rsid w:val="00102186"/>
    <w:rsid w:val="00102D5F"/>
    <w:rsid w:val="00104F5D"/>
    <w:rsid w:val="0010646A"/>
    <w:rsid w:val="001076CD"/>
    <w:rsid w:val="001104A3"/>
    <w:rsid w:val="0011108B"/>
    <w:rsid w:val="00111104"/>
    <w:rsid w:val="001116F2"/>
    <w:rsid w:val="0011199F"/>
    <w:rsid w:val="00111DE1"/>
    <w:rsid w:val="001124C1"/>
    <w:rsid w:val="001125C1"/>
    <w:rsid w:val="001135B4"/>
    <w:rsid w:val="001136F6"/>
    <w:rsid w:val="0011623C"/>
    <w:rsid w:val="00117F7F"/>
    <w:rsid w:val="00121061"/>
    <w:rsid w:val="0012110B"/>
    <w:rsid w:val="00122860"/>
    <w:rsid w:val="00122EC7"/>
    <w:rsid w:val="00123165"/>
    <w:rsid w:val="001232E2"/>
    <w:rsid w:val="00123E40"/>
    <w:rsid w:val="00126059"/>
    <w:rsid w:val="001312DD"/>
    <w:rsid w:val="00131383"/>
    <w:rsid w:val="00131DA7"/>
    <w:rsid w:val="00132528"/>
    <w:rsid w:val="00133E54"/>
    <w:rsid w:val="001367FD"/>
    <w:rsid w:val="00140A12"/>
    <w:rsid w:val="00140DBA"/>
    <w:rsid w:val="001431F2"/>
    <w:rsid w:val="001466C7"/>
    <w:rsid w:val="00151A61"/>
    <w:rsid w:val="0015244E"/>
    <w:rsid w:val="00153A22"/>
    <w:rsid w:val="001542C7"/>
    <w:rsid w:val="00155306"/>
    <w:rsid w:val="00156666"/>
    <w:rsid w:val="00160B94"/>
    <w:rsid w:val="00163407"/>
    <w:rsid w:val="00164AA8"/>
    <w:rsid w:val="0016502D"/>
    <w:rsid w:val="00170F50"/>
    <w:rsid w:val="00173E8F"/>
    <w:rsid w:val="00174A0E"/>
    <w:rsid w:val="0017666E"/>
    <w:rsid w:val="00176A5C"/>
    <w:rsid w:val="001821A5"/>
    <w:rsid w:val="00182D8A"/>
    <w:rsid w:val="00184D15"/>
    <w:rsid w:val="00187A2D"/>
    <w:rsid w:val="00187CA6"/>
    <w:rsid w:val="00190940"/>
    <w:rsid w:val="00190C74"/>
    <w:rsid w:val="00197067"/>
    <w:rsid w:val="001A1B92"/>
    <w:rsid w:val="001A66EB"/>
    <w:rsid w:val="001A6BB9"/>
    <w:rsid w:val="001A7D4B"/>
    <w:rsid w:val="001B172A"/>
    <w:rsid w:val="001B2888"/>
    <w:rsid w:val="001B3F28"/>
    <w:rsid w:val="001B7A12"/>
    <w:rsid w:val="001C2F98"/>
    <w:rsid w:val="001C31DF"/>
    <w:rsid w:val="001C3BA0"/>
    <w:rsid w:val="001D0C7F"/>
    <w:rsid w:val="001D2EFE"/>
    <w:rsid w:val="001D4020"/>
    <w:rsid w:val="001D4977"/>
    <w:rsid w:val="001D64FC"/>
    <w:rsid w:val="001D73A5"/>
    <w:rsid w:val="001D79A7"/>
    <w:rsid w:val="001E0716"/>
    <w:rsid w:val="001E4739"/>
    <w:rsid w:val="001F0878"/>
    <w:rsid w:val="001F0A18"/>
    <w:rsid w:val="001F0B0F"/>
    <w:rsid w:val="001F0CBF"/>
    <w:rsid w:val="001F1343"/>
    <w:rsid w:val="001F38D7"/>
    <w:rsid w:val="001F4491"/>
    <w:rsid w:val="001F53DE"/>
    <w:rsid w:val="001F55E7"/>
    <w:rsid w:val="001F7353"/>
    <w:rsid w:val="001F7852"/>
    <w:rsid w:val="00203380"/>
    <w:rsid w:val="002056F9"/>
    <w:rsid w:val="00207FA6"/>
    <w:rsid w:val="0021205C"/>
    <w:rsid w:val="002121C2"/>
    <w:rsid w:val="00213010"/>
    <w:rsid w:val="002150DD"/>
    <w:rsid w:val="00215F83"/>
    <w:rsid w:val="00216F63"/>
    <w:rsid w:val="00221CE0"/>
    <w:rsid w:val="00222658"/>
    <w:rsid w:val="00223E02"/>
    <w:rsid w:val="0022556B"/>
    <w:rsid w:val="00231D83"/>
    <w:rsid w:val="002322C2"/>
    <w:rsid w:val="002340DF"/>
    <w:rsid w:val="0023505E"/>
    <w:rsid w:val="00235B7E"/>
    <w:rsid w:val="00237A3D"/>
    <w:rsid w:val="0024014D"/>
    <w:rsid w:val="00242517"/>
    <w:rsid w:val="002429C2"/>
    <w:rsid w:val="00250577"/>
    <w:rsid w:val="00252C85"/>
    <w:rsid w:val="002607CC"/>
    <w:rsid w:val="00262593"/>
    <w:rsid w:val="00264424"/>
    <w:rsid w:val="00264D20"/>
    <w:rsid w:val="00265C0A"/>
    <w:rsid w:val="00274FC4"/>
    <w:rsid w:val="00280249"/>
    <w:rsid w:val="00280782"/>
    <w:rsid w:val="00283AC9"/>
    <w:rsid w:val="00284CD2"/>
    <w:rsid w:val="00284E8E"/>
    <w:rsid w:val="00286EE9"/>
    <w:rsid w:val="002934B3"/>
    <w:rsid w:val="002948E8"/>
    <w:rsid w:val="00297CD7"/>
    <w:rsid w:val="002A37D9"/>
    <w:rsid w:val="002A41E4"/>
    <w:rsid w:val="002A4FE0"/>
    <w:rsid w:val="002A5E26"/>
    <w:rsid w:val="002A7840"/>
    <w:rsid w:val="002B03AE"/>
    <w:rsid w:val="002B263F"/>
    <w:rsid w:val="002B3D67"/>
    <w:rsid w:val="002B4A96"/>
    <w:rsid w:val="002B67BF"/>
    <w:rsid w:val="002C4415"/>
    <w:rsid w:val="002C6DA2"/>
    <w:rsid w:val="002D29A0"/>
    <w:rsid w:val="002D6378"/>
    <w:rsid w:val="002D706C"/>
    <w:rsid w:val="002E4D78"/>
    <w:rsid w:val="002E6916"/>
    <w:rsid w:val="002E6D68"/>
    <w:rsid w:val="002F2895"/>
    <w:rsid w:val="003000C8"/>
    <w:rsid w:val="00305E64"/>
    <w:rsid w:val="003067B6"/>
    <w:rsid w:val="00306BB9"/>
    <w:rsid w:val="00306DC7"/>
    <w:rsid w:val="00311006"/>
    <w:rsid w:val="00311249"/>
    <w:rsid w:val="0031160B"/>
    <w:rsid w:val="003122D0"/>
    <w:rsid w:val="003154CE"/>
    <w:rsid w:val="00316B38"/>
    <w:rsid w:val="0032126D"/>
    <w:rsid w:val="003221DF"/>
    <w:rsid w:val="00323078"/>
    <w:rsid w:val="0032310B"/>
    <w:rsid w:val="00324A9F"/>
    <w:rsid w:val="003354BB"/>
    <w:rsid w:val="0034177A"/>
    <w:rsid w:val="00346B94"/>
    <w:rsid w:val="00347CC3"/>
    <w:rsid w:val="003518EA"/>
    <w:rsid w:val="00352AE5"/>
    <w:rsid w:val="00355BC0"/>
    <w:rsid w:val="00357671"/>
    <w:rsid w:val="00363C3E"/>
    <w:rsid w:val="00365879"/>
    <w:rsid w:val="00367A4D"/>
    <w:rsid w:val="0037071A"/>
    <w:rsid w:val="00372396"/>
    <w:rsid w:val="0037278C"/>
    <w:rsid w:val="00380438"/>
    <w:rsid w:val="00380DEC"/>
    <w:rsid w:val="00382BED"/>
    <w:rsid w:val="00383579"/>
    <w:rsid w:val="00383AE9"/>
    <w:rsid w:val="00385922"/>
    <w:rsid w:val="00385A42"/>
    <w:rsid w:val="00386AA8"/>
    <w:rsid w:val="00386CE2"/>
    <w:rsid w:val="00387F7F"/>
    <w:rsid w:val="0039450E"/>
    <w:rsid w:val="003956A1"/>
    <w:rsid w:val="003958DE"/>
    <w:rsid w:val="0039661F"/>
    <w:rsid w:val="003A1BC6"/>
    <w:rsid w:val="003A23D9"/>
    <w:rsid w:val="003A403D"/>
    <w:rsid w:val="003A5A91"/>
    <w:rsid w:val="003A67EA"/>
    <w:rsid w:val="003B0218"/>
    <w:rsid w:val="003B0303"/>
    <w:rsid w:val="003B4821"/>
    <w:rsid w:val="003B4F38"/>
    <w:rsid w:val="003B5856"/>
    <w:rsid w:val="003B607E"/>
    <w:rsid w:val="003C0A3C"/>
    <w:rsid w:val="003C1273"/>
    <w:rsid w:val="003C64DC"/>
    <w:rsid w:val="003C7930"/>
    <w:rsid w:val="003E006C"/>
    <w:rsid w:val="003E223B"/>
    <w:rsid w:val="003E4980"/>
    <w:rsid w:val="003E5E22"/>
    <w:rsid w:val="003E5EA9"/>
    <w:rsid w:val="003F2493"/>
    <w:rsid w:val="003F3CDA"/>
    <w:rsid w:val="003F7E9A"/>
    <w:rsid w:val="0040007F"/>
    <w:rsid w:val="00404A8E"/>
    <w:rsid w:val="00405A85"/>
    <w:rsid w:val="00405DCD"/>
    <w:rsid w:val="004069CC"/>
    <w:rsid w:val="00407B02"/>
    <w:rsid w:val="00410781"/>
    <w:rsid w:val="0041234E"/>
    <w:rsid w:val="0041345B"/>
    <w:rsid w:val="0041687E"/>
    <w:rsid w:val="00422D31"/>
    <w:rsid w:val="00423702"/>
    <w:rsid w:val="00423AB1"/>
    <w:rsid w:val="00423BC8"/>
    <w:rsid w:val="00424644"/>
    <w:rsid w:val="004267CD"/>
    <w:rsid w:val="004268F5"/>
    <w:rsid w:val="00427811"/>
    <w:rsid w:val="0043111F"/>
    <w:rsid w:val="00433632"/>
    <w:rsid w:val="0043428D"/>
    <w:rsid w:val="0043726D"/>
    <w:rsid w:val="00442CE8"/>
    <w:rsid w:val="00442E23"/>
    <w:rsid w:val="0044346E"/>
    <w:rsid w:val="0044385B"/>
    <w:rsid w:val="0045059A"/>
    <w:rsid w:val="00450E1A"/>
    <w:rsid w:val="00451A7E"/>
    <w:rsid w:val="00453898"/>
    <w:rsid w:val="00457383"/>
    <w:rsid w:val="00461134"/>
    <w:rsid w:val="00463AA8"/>
    <w:rsid w:val="004652A4"/>
    <w:rsid w:val="004665A1"/>
    <w:rsid w:val="004704D7"/>
    <w:rsid w:val="004709CD"/>
    <w:rsid w:val="00470B54"/>
    <w:rsid w:val="00472639"/>
    <w:rsid w:val="00474F5F"/>
    <w:rsid w:val="004766A7"/>
    <w:rsid w:val="0047784E"/>
    <w:rsid w:val="00480C50"/>
    <w:rsid w:val="00481777"/>
    <w:rsid w:val="00482747"/>
    <w:rsid w:val="00485FF5"/>
    <w:rsid w:val="00490775"/>
    <w:rsid w:val="004923B3"/>
    <w:rsid w:val="0049330D"/>
    <w:rsid w:val="00493F79"/>
    <w:rsid w:val="00495FFB"/>
    <w:rsid w:val="00497398"/>
    <w:rsid w:val="004A017B"/>
    <w:rsid w:val="004A23B8"/>
    <w:rsid w:val="004A2688"/>
    <w:rsid w:val="004A353B"/>
    <w:rsid w:val="004A4D17"/>
    <w:rsid w:val="004A5934"/>
    <w:rsid w:val="004A64C7"/>
    <w:rsid w:val="004B3178"/>
    <w:rsid w:val="004B3583"/>
    <w:rsid w:val="004B48C3"/>
    <w:rsid w:val="004B5535"/>
    <w:rsid w:val="004B6BC4"/>
    <w:rsid w:val="004C404B"/>
    <w:rsid w:val="004C44D9"/>
    <w:rsid w:val="004C4D16"/>
    <w:rsid w:val="004C5797"/>
    <w:rsid w:val="004C7D98"/>
    <w:rsid w:val="004D0880"/>
    <w:rsid w:val="004D29A2"/>
    <w:rsid w:val="004D2EDC"/>
    <w:rsid w:val="004D6184"/>
    <w:rsid w:val="004E1DF3"/>
    <w:rsid w:val="004E2A2F"/>
    <w:rsid w:val="004E494B"/>
    <w:rsid w:val="004E4FA4"/>
    <w:rsid w:val="004E52F2"/>
    <w:rsid w:val="004F5561"/>
    <w:rsid w:val="004F5A5B"/>
    <w:rsid w:val="004F63A5"/>
    <w:rsid w:val="00500AA7"/>
    <w:rsid w:val="00512E85"/>
    <w:rsid w:val="00515D44"/>
    <w:rsid w:val="005209BB"/>
    <w:rsid w:val="00521401"/>
    <w:rsid w:val="005235E6"/>
    <w:rsid w:val="00523E58"/>
    <w:rsid w:val="005249A5"/>
    <w:rsid w:val="005256FB"/>
    <w:rsid w:val="005259AC"/>
    <w:rsid w:val="005259C6"/>
    <w:rsid w:val="00525A51"/>
    <w:rsid w:val="0052702B"/>
    <w:rsid w:val="00531BAA"/>
    <w:rsid w:val="00535808"/>
    <w:rsid w:val="00535864"/>
    <w:rsid w:val="00535C5D"/>
    <w:rsid w:val="00535F73"/>
    <w:rsid w:val="00536496"/>
    <w:rsid w:val="00542BAE"/>
    <w:rsid w:val="00542C39"/>
    <w:rsid w:val="00543617"/>
    <w:rsid w:val="005451C1"/>
    <w:rsid w:val="00546DD1"/>
    <w:rsid w:val="005508C0"/>
    <w:rsid w:val="005508D3"/>
    <w:rsid w:val="00553F58"/>
    <w:rsid w:val="00555488"/>
    <w:rsid w:val="00556553"/>
    <w:rsid w:val="00557162"/>
    <w:rsid w:val="00557636"/>
    <w:rsid w:val="00561830"/>
    <w:rsid w:val="005659A5"/>
    <w:rsid w:val="00566656"/>
    <w:rsid w:val="00566A05"/>
    <w:rsid w:val="005678B7"/>
    <w:rsid w:val="00567D30"/>
    <w:rsid w:val="00576AB4"/>
    <w:rsid w:val="00584F97"/>
    <w:rsid w:val="00585B74"/>
    <w:rsid w:val="00590099"/>
    <w:rsid w:val="0059594F"/>
    <w:rsid w:val="00596AEB"/>
    <w:rsid w:val="00597489"/>
    <w:rsid w:val="00597A9D"/>
    <w:rsid w:val="005A036A"/>
    <w:rsid w:val="005A1858"/>
    <w:rsid w:val="005A2672"/>
    <w:rsid w:val="005A308A"/>
    <w:rsid w:val="005A46CD"/>
    <w:rsid w:val="005A7382"/>
    <w:rsid w:val="005B0438"/>
    <w:rsid w:val="005B207C"/>
    <w:rsid w:val="005B2D96"/>
    <w:rsid w:val="005C042E"/>
    <w:rsid w:val="005C12A5"/>
    <w:rsid w:val="005C1ACC"/>
    <w:rsid w:val="005C4E5F"/>
    <w:rsid w:val="005C5DFD"/>
    <w:rsid w:val="005D13C8"/>
    <w:rsid w:val="005D2466"/>
    <w:rsid w:val="005D2C72"/>
    <w:rsid w:val="005D392F"/>
    <w:rsid w:val="005D501E"/>
    <w:rsid w:val="005E4C85"/>
    <w:rsid w:val="005E65B9"/>
    <w:rsid w:val="005F1C34"/>
    <w:rsid w:val="005F78A9"/>
    <w:rsid w:val="00600A44"/>
    <w:rsid w:val="00605C63"/>
    <w:rsid w:val="00612733"/>
    <w:rsid w:val="00616E9D"/>
    <w:rsid w:val="00620C71"/>
    <w:rsid w:val="00627732"/>
    <w:rsid w:val="006300C3"/>
    <w:rsid w:val="006302F6"/>
    <w:rsid w:val="00635921"/>
    <w:rsid w:val="00636772"/>
    <w:rsid w:val="00644CCA"/>
    <w:rsid w:val="006451CA"/>
    <w:rsid w:val="006457B8"/>
    <w:rsid w:val="00646380"/>
    <w:rsid w:val="00647D29"/>
    <w:rsid w:val="006516D3"/>
    <w:rsid w:val="00652B0B"/>
    <w:rsid w:val="00655E21"/>
    <w:rsid w:val="0066076E"/>
    <w:rsid w:val="00660D01"/>
    <w:rsid w:val="00662628"/>
    <w:rsid w:val="00664590"/>
    <w:rsid w:val="00665782"/>
    <w:rsid w:val="006700E4"/>
    <w:rsid w:val="00674F25"/>
    <w:rsid w:val="00677273"/>
    <w:rsid w:val="00677632"/>
    <w:rsid w:val="006820B1"/>
    <w:rsid w:val="00684EF0"/>
    <w:rsid w:val="006947BF"/>
    <w:rsid w:val="00697430"/>
    <w:rsid w:val="006A32F9"/>
    <w:rsid w:val="006A528B"/>
    <w:rsid w:val="006A63D1"/>
    <w:rsid w:val="006A7AAB"/>
    <w:rsid w:val="006A7ABB"/>
    <w:rsid w:val="006B1F42"/>
    <w:rsid w:val="006B4DFA"/>
    <w:rsid w:val="006B557D"/>
    <w:rsid w:val="006C1E1E"/>
    <w:rsid w:val="006C43DC"/>
    <w:rsid w:val="006C44E3"/>
    <w:rsid w:val="006C501F"/>
    <w:rsid w:val="006C54DD"/>
    <w:rsid w:val="006C5AC6"/>
    <w:rsid w:val="006C5C97"/>
    <w:rsid w:val="006C651E"/>
    <w:rsid w:val="006C7A48"/>
    <w:rsid w:val="006D1A66"/>
    <w:rsid w:val="006D1E35"/>
    <w:rsid w:val="006D23B8"/>
    <w:rsid w:val="006D2EF8"/>
    <w:rsid w:val="006D48C7"/>
    <w:rsid w:val="006D6856"/>
    <w:rsid w:val="006E28D6"/>
    <w:rsid w:val="006E29AD"/>
    <w:rsid w:val="006E2A5A"/>
    <w:rsid w:val="006E59BC"/>
    <w:rsid w:val="006F3745"/>
    <w:rsid w:val="006F405D"/>
    <w:rsid w:val="006F41FB"/>
    <w:rsid w:val="006F482C"/>
    <w:rsid w:val="006F7538"/>
    <w:rsid w:val="006F7BB6"/>
    <w:rsid w:val="00701246"/>
    <w:rsid w:val="0070503F"/>
    <w:rsid w:val="007055D1"/>
    <w:rsid w:val="00705BFE"/>
    <w:rsid w:val="00705C94"/>
    <w:rsid w:val="0071052F"/>
    <w:rsid w:val="007108C8"/>
    <w:rsid w:val="00715B66"/>
    <w:rsid w:val="007177BF"/>
    <w:rsid w:val="00721087"/>
    <w:rsid w:val="0072127D"/>
    <w:rsid w:val="00722FBD"/>
    <w:rsid w:val="00725C5F"/>
    <w:rsid w:val="0072616B"/>
    <w:rsid w:val="007268C3"/>
    <w:rsid w:val="0072703C"/>
    <w:rsid w:val="00727B7C"/>
    <w:rsid w:val="00730098"/>
    <w:rsid w:val="00730C38"/>
    <w:rsid w:val="00731246"/>
    <w:rsid w:val="00735761"/>
    <w:rsid w:val="00736065"/>
    <w:rsid w:val="00740F90"/>
    <w:rsid w:val="00741B95"/>
    <w:rsid w:val="007433A1"/>
    <w:rsid w:val="00744FD3"/>
    <w:rsid w:val="00753F4F"/>
    <w:rsid w:val="00754AE6"/>
    <w:rsid w:val="007553EC"/>
    <w:rsid w:val="00757918"/>
    <w:rsid w:val="0076044A"/>
    <w:rsid w:val="0076178C"/>
    <w:rsid w:val="0076226F"/>
    <w:rsid w:val="007636DC"/>
    <w:rsid w:val="00765B8F"/>
    <w:rsid w:val="00766E09"/>
    <w:rsid w:val="00770F58"/>
    <w:rsid w:val="00771853"/>
    <w:rsid w:val="00772CBF"/>
    <w:rsid w:val="00776228"/>
    <w:rsid w:val="0077797D"/>
    <w:rsid w:val="007812DC"/>
    <w:rsid w:val="00782B1E"/>
    <w:rsid w:val="00783CF8"/>
    <w:rsid w:val="00784E27"/>
    <w:rsid w:val="00785E64"/>
    <w:rsid w:val="0079204A"/>
    <w:rsid w:val="00795BFC"/>
    <w:rsid w:val="007A0403"/>
    <w:rsid w:val="007A063B"/>
    <w:rsid w:val="007A1307"/>
    <w:rsid w:val="007A1392"/>
    <w:rsid w:val="007A2650"/>
    <w:rsid w:val="007A2A13"/>
    <w:rsid w:val="007A53D6"/>
    <w:rsid w:val="007A722A"/>
    <w:rsid w:val="007A7AEB"/>
    <w:rsid w:val="007B15BE"/>
    <w:rsid w:val="007B2352"/>
    <w:rsid w:val="007B2E42"/>
    <w:rsid w:val="007B36F5"/>
    <w:rsid w:val="007B4460"/>
    <w:rsid w:val="007B4BAC"/>
    <w:rsid w:val="007B5804"/>
    <w:rsid w:val="007B5968"/>
    <w:rsid w:val="007B68DD"/>
    <w:rsid w:val="007C268E"/>
    <w:rsid w:val="007C2BA6"/>
    <w:rsid w:val="007C2E36"/>
    <w:rsid w:val="007C3341"/>
    <w:rsid w:val="007C4210"/>
    <w:rsid w:val="007D0C6A"/>
    <w:rsid w:val="007D150F"/>
    <w:rsid w:val="007D4530"/>
    <w:rsid w:val="007D5374"/>
    <w:rsid w:val="007D5E04"/>
    <w:rsid w:val="007D6755"/>
    <w:rsid w:val="007E40D0"/>
    <w:rsid w:val="007E79B7"/>
    <w:rsid w:val="007F1CE3"/>
    <w:rsid w:val="007F2456"/>
    <w:rsid w:val="007F3EF8"/>
    <w:rsid w:val="007F3FD8"/>
    <w:rsid w:val="007F4A77"/>
    <w:rsid w:val="007F4C31"/>
    <w:rsid w:val="007F4CAA"/>
    <w:rsid w:val="007F5838"/>
    <w:rsid w:val="007F5BAD"/>
    <w:rsid w:val="007F7FB8"/>
    <w:rsid w:val="0080313B"/>
    <w:rsid w:val="0080651B"/>
    <w:rsid w:val="008066EB"/>
    <w:rsid w:val="0081056A"/>
    <w:rsid w:val="00811254"/>
    <w:rsid w:val="00812D8E"/>
    <w:rsid w:val="00821C85"/>
    <w:rsid w:val="0082220A"/>
    <w:rsid w:val="0082533C"/>
    <w:rsid w:val="008255C3"/>
    <w:rsid w:val="00826208"/>
    <w:rsid w:val="00826685"/>
    <w:rsid w:val="00827055"/>
    <w:rsid w:val="008272EE"/>
    <w:rsid w:val="00830A9B"/>
    <w:rsid w:val="00833A5C"/>
    <w:rsid w:val="0083713F"/>
    <w:rsid w:val="008426AA"/>
    <w:rsid w:val="00843636"/>
    <w:rsid w:val="00844C78"/>
    <w:rsid w:val="00844E82"/>
    <w:rsid w:val="00846982"/>
    <w:rsid w:val="00846D55"/>
    <w:rsid w:val="00846EE2"/>
    <w:rsid w:val="008477B3"/>
    <w:rsid w:val="00850809"/>
    <w:rsid w:val="00850C70"/>
    <w:rsid w:val="00850F96"/>
    <w:rsid w:val="0085290C"/>
    <w:rsid w:val="00854627"/>
    <w:rsid w:val="00856072"/>
    <w:rsid w:val="00860615"/>
    <w:rsid w:val="00860E97"/>
    <w:rsid w:val="0086644C"/>
    <w:rsid w:val="00866F8B"/>
    <w:rsid w:val="00874497"/>
    <w:rsid w:val="00880AFD"/>
    <w:rsid w:val="008817C7"/>
    <w:rsid w:val="00884E35"/>
    <w:rsid w:val="008877C5"/>
    <w:rsid w:val="008903EA"/>
    <w:rsid w:val="00890BCB"/>
    <w:rsid w:val="00890F2C"/>
    <w:rsid w:val="00891D55"/>
    <w:rsid w:val="00891E1E"/>
    <w:rsid w:val="0089404A"/>
    <w:rsid w:val="0089452C"/>
    <w:rsid w:val="0089604B"/>
    <w:rsid w:val="008A29E9"/>
    <w:rsid w:val="008A7681"/>
    <w:rsid w:val="008B0AF3"/>
    <w:rsid w:val="008B0D40"/>
    <w:rsid w:val="008B245A"/>
    <w:rsid w:val="008B32F3"/>
    <w:rsid w:val="008B5009"/>
    <w:rsid w:val="008B7CEA"/>
    <w:rsid w:val="008C5ACC"/>
    <w:rsid w:val="008C672D"/>
    <w:rsid w:val="008C6AA5"/>
    <w:rsid w:val="008D012E"/>
    <w:rsid w:val="008D119E"/>
    <w:rsid w:val="008D57E3"/>
    <w:rsid w:val="008D5AED"/>
    <w:rsid w:val="008D68B2"/>
    <w:rsid w:val="008D7098"/>
    <w:rsid w:val="008D728B"/>
    <w:rsid w:val="008D73A2"/>
    <w:rsid w:val="008E395A"/>
    <w:rsid w:val="008E4F03"/>
    <w:rsid w:val="008E5F07"/>
    <w:rsid w:val="008E6249"/>
    <w:rsid w:val="008F0B32"/>
    <w:rsid w:val="008F166E"/>
    <w:rsid w:val="008F4597"/>
    <w:rsid w:val="008F70DB"/>
    <w:rsid w:val="00903FE7"/>
    <w:rsid w:val="00904432"/>
    <w:rsid w:val="009068EC"/>
    <w:rsid w:val="00906E4A"/>
    <w:rsid w:val="00907AF4"/>
    <w:rsid w:val="009111C6"/>
    <w:rsid w:val="00912D9D"/>
    <w:rsid w:val="009141EC"/>
    <w:rsid w:val="00920C03"/>
    <w:rsid w:val="00922632"/>
    <w:rsid w:val="00922BFB"/>
    <w:rsid w:val="00922EA1"/>
    <w:rsid w:val="009236B6"/>
    <w:rsid w:val="00925447"/>
    <w:rsid w:val="00926199"/>
    <w:rsid w:val="00927CC1"/>
    <w:rsid w:val="00932F9F"/>
    <w:rsid w:val="00940625"/>
    <w:rsid w:val="0094505D"/>
    <w:rsid w:val="00946975"/>
    <w:rsid w:val="009518CF"/>
    <w:rsid w:val="009538CF"/>
    <w:rsid w:val="0095610B"/>
    <w:rsid w:val="00956E67"/>
    <w:rsid w:val="00960A2D"/>
    <w:rsid w:val="009641EF"/>
    <w:rsid w:val="00966283"/>
    <w:rsid w:val="00967497"/>
    <w:rsid w:val="00967FDA"/>
    <w:rsid w:val="00971340"/>
    <w:rsid w:val="009761C2"/>
    <w:rsid w:val="00976D7B"/>
    <w:rsid w:val="00981331"/>
    <w:rsid w:val="00981D0C"/>
    <w:rsid w:val="00983879"/>
    <w:rsid w:val="00984981"/>
    <w:rsid w:val="00986EE6"/>
    <w:rsid w:val="00987092"/>
    <w:rsid w:val="009878D3"/>
    <w:rsid w:val="00990248"/>
    <w:rsid w:val="00991DD3"/>
    <w:rsid w:val="00993A80"/>
    <w:rsid w:val="00994F87"/>
    <w:rsid w:val="0099784F"/>
    <w:rsid w:val="009A0171"/>
    <w:rsid w:val="009A157B"/>
    <w:rsid w:val="009A1751"/>
    <w:rsid w:val="009A24AA"/>
    <w:rsid w:val="009A2552"/>
    <w:rsid w:val="009A362E"/>
    <w:rsid w:val="009A3D91"/>
    <w:rsid w:val="009A3E9B"/>
    <w:rsid w:val="009A55BD"/>
    <w:rsid w:val="009A5779"/>
    <w:rsid w:val="009A6448"/>
    <w:rsid w:val="009B03FB"/>
    <w:rsid w:val="009B08A2"/>
    <w:rsid w:val="009B19EC"/>
    <w:rsid w:val="009B77D6"/>
    <w:rsid w:val="009C1E66"/>
    <w:rsid w:val="009C2A9D"/>
    <w:rsid w:val="009C2BA1"/>
    <w:rsid w:val="009C4325"/>
    <w:rsid w:val="009C58AC"/>
    <w:rsid w:val="009C5993"/>
    <w:rsid w:val="009E08ED"/>
    <w:rsid w:val="009E28B9"/>
    <w:rsid w:val="009E4022"/>
    <w:rsid w:val="009E52E2"/>
    <w:rsid w:val="009E62D9"/>
    <w:rsid w:val="009E7874"/>
    <w:rsid w:val="009F20D8"/>
    <w:rsid w:val="009F2460"/>
    <w:rsid w:val="009F7A1C"/>
    <w:rsid w:val="00A00395"/>
    <w:rsid w:val="00A0162F"/>
    <w:rsid w:val="00A02EA9"/>
    <w:rsid w:val="00A037F7"/>
    <w:rsid w:val="00A049B7"/>
    <w:rsid w:val="00A0789A"/>
    <w:rsid w:val="00A10F09"/>
    <w:rsid w:val="00A112BA"/>
    <w:rsid w:val="00A117EB"/>
    <w:rsid w:val="00A13654"/>
    <w:rsid w:val="00A17A76"/>
    <w:rsid w:val="00A206BF"/>
    <w:rsid w:val="00A21804"/>
    <w:rsid w:val="00A23105"/>
    <w:rsid w:val="00A24C3D"/>
    <w:rsid w:val="00A3201A"/>
    <w:rsid w:val="00A32645"/>
    <w:rsid w:val="00A330E1"/>
    <w:rsid w:val="00A33481"/>
    <w:rsid w:val="00A33C77"/>
    <w:rsid w:val="00A36101"/>
    <w:rsid w:val="00A43613"/>
    <w:rsid w:val="00A44A46"/>
    <w:rsid w:val="00A4524D"/>
    <w:rsid w:val="00A473B1"/>
    <w:rsid w:val="00A502CC"/>
    <w:rsid w:val="00A514FC"/>
    <w:rsid w:val="00A55C2B"/>
    <w:rsid w:val="00A56630"/>
    <w:rsid w:val="00A615C3"/>
    <w:rsid w:val="00A66FE3"/>
    <w:rsid w:val="00A674F7"/>
    <w:rsid w:val="00A70F8E"/>
    <w:rsid w:val="00A72902"/>
    <w:rsid w:val="00A73646"/>
    <w:rsid w:val="00A80A49"/>
    <w:rsid w:val="00A82147"/>
    <w:rsid w:val="00A8637C"/>
    <w:rsid w:val="00A9108B"/>
    <w:rsid w:val="00A932D2"/>
    <w:rsid w:val="00A93A6C"/>
    <w:rsid w:val="00A94F09"/>
    <w:rsid w:val="00A95701"/>
    <w:rsid w:val="00A959F9"/>
    <w:rsid w:val="00A96987"/>
    <w:rsid w:val="00A97B8D"/>
    <w:rsid w:val="00AA2EB3"/>
    <w:rsid w:val="00AA4A9D"/>
    <w:rsid w:val="00AA5F94"/>
    <w:rsid w:val="00AA74EC"/>
    <w:rsid w:val="00AB12EA"/>
    <w:rsid w:val="00AB22F7"/>
    <w:rsid w:val="00AB431E"/>
    <w:rsid w:val="00AB4EB4"/>
    <w:rsid w:val="00AB6623"/>
    <w:rsid w:val="00AB6D44"/>
    <w:rsid w:val="00AC03D7"/>
    <w:rsid w:val="00AC07CC"/>
    <w:rsid w:val="00AC6FD3"/>
    <w:rsid w:val="00AD0C22"/>
    <w:rsid w:val="00AD15BE"/>
    <w:rsid w:val="00AD1AC0"/>
    <w:rsid w:val="00AD269B"/>
    <w:rsid w:val="00AD3281"/>
    <w:rsid w:val="00AD3FC6"/>
    <w:rsid w:val="00AD5F81"/>
    <w:rsid w:val="00AD646B"/>
    <w:rsid w:val="00AD6C3A"/>
    <w:rsid w:val="00AE003C"/>
    <w:rsid w:val="00AE0082"/>
    <w:rsid w:val="00AE20BE"/>
    <w:rsid w:val="00AE23F3"/>
    <w:rsid w:val="00AE2502"/>
    <w:rsid w:val="00AE4E5E"/>
    <w:rsid w:val="00AE5914"/>
    <w:rsid w:val="00AE78A2"/>
    <w:rsid w:val="00AF3198"/>
    <w:rsid w:val="00AF3707"/>
    <w:rsid w:val="00AF3BFA"/>
    <w:rsid w:val="00AF3D05"/>
    <w:rsid w:val="00AF56F0"/>
    <w:rsid w:val="00AF7848"/>
    <w:rsid w:val="00AF7F43"/>
    <w:rsid w:val="00B0072A"/>
    <w:rsid w:val="00B02FA2"/>
    <w:rsid w:val="00B032A2"/>
    <w:rsid w:val="00B10565"/>
    <w:rsid w:val="00B1126D"/>
    <w:rsid w:val="00B144BF"/>
    <w:rsid w:val="00B16CC8"/>
    <w:rsid w:val="00B21D11"/>
    <w:rsid w:val="00B24664"/>
    <w:rsid w:val="00B2668D"/>
    <w:rsid w:val="00B27294"/>
    <w:rsid w:val="00B30B77"/>
    <w:rsid w:val="00B31D47"/>
    <w:rsid w:val="00B31F5C"/>
    <w:rsid w:val="00B32764"/>
    <w:rsid w:val="00B33D38"/>
    <w:rsid w:val="00B343B9"/>
    <w:rsid w:val="00B34BAE"/>
    <w:rsid w:val="00B363AF"/>
    <w:rsid w:val="00B37DB6"/>
    <w:rsid w:val="00B44F3E"/>
    <w:rsid w:val="00B47723"/>
    <w:rsid w:val="00B50ABF"/>
    <w:rsid w:val="00B512D7"/>
    <w:rsid w:val="00B51FE5"/>
    <w:rsid w:val="00B53791"/>
    <w:rsid w:val="00B53BB5"/>
    <w:rsid w:val="00B54140"/>
    <w:rsid w:val="00B5505C"/>
    <w:rsid w:val="00B615FF"/>
    <w:rsid w:val="00B65D0B"/>
    <w:rsid w:val="00B65EEC"/>
    <w:rsid w:val="00B70172"/>
    <w:rsid w:val="00B71F8F"/>
    <w:rsid w:val="00B721E3"/>
    <w:rsid w:val="00B73987"/>
    <w:rsid w:val="00B73D80"/>
    <w:rsid w:val="00B74BB8"/>
    <w:rsid w:val="00B80784"/>
    <w:rsid w:val="00B81121"/>
    <w:rsid w:val="00B82DF3"/>
    <w:rsid w:val="00B84218"/>
    <w:rsid w:val="00B84A3F"/>
    <w:rsid w:val="00B84D6B"/>
    <w:rsid w:val="00B87884"/>
    <w:rsid w:val="00B87F8B"/>
    <w:rsid w:val="00B9211D"/>
    <w:rsid w:val="00B942AF"/>
    <w:rsid w:val="00B94B08"/>
    <w:rsid w:val="00B972BF"/>
    <w:rsid w:val="00BA29B4"/>
    <w:rsid w:val="00BA4415"/>
    <w:rsid w:val="00BA4E4E"/>
    <w:rsid w:val="00BA7618"/>
    <w:rsid w:val="00BA7A2B"/>
    <w:rsid w:val="00BB20A4"/>
    <w:rsid w:val="00BB5703"/>
    <w:rsid w:val="00BB66A9"/>
    <w:rsid w:val="00BC119F"/>
    <w:rsid w:val="00BC147A"/>
    <w:rsid w:val="00BC6CC0"/>
    <w:rsid w:val="00BD1BF6"/>
    <w:rsid w:val="00BD3599"/>
    <w:rsid w:val="00BD4240"/>
    <w:rsid w:val="00BD49E7"/>
    <w:rsid w:val="00BD6354"/>
    <w:rsid w:val="00BD7AA3"/>
    <w:rsid w:val="00BE2304"/>
    <w:rsid w:val="00BE3258"/>
    <w:rsid w:val="00BE6669"/>
    <w:rsid w:val="00BE694F"/>
    <w:rsid w:val="00BE7255"/>
    <w:rsid w:val="00BF0008"/>
    <w:rsid w:val="00BF2818"/>
    <w:rsid w:val="00BF2CD2"/>
    <w:rsid w:val="00BF2F86"/>
    <w:rsid w:val="00BF3208"/>
    <w:rsid w:val="00BF544E"/>
    <w:rsid w:val="00C07D66"/>
    <w:rsid w:val="00C118FC"/>
    <w:rsid w:val="00C15385"/>
    <w:rsid w:val="00C162D7"/>
    <w:rsid w:val="00C16C4F"/>
    <w:rsid w:val="00C1775F"/>
    <w:rsid w:val="00C21456"/>
    <w:rsid w:val="00C219AD"/>
    <w:rsid w:val="00C24BD4"/>
    <w:rsid w:val="00C31BD8"/>
    <w:rsid w:val="00C3308A"/>
    <w:rsid w:val="00C43534"/>
    <w:rsid w:val="00C447D2"/>
    <w:rsid w:val="00C44AD1"/>
    <w:rsid w:val="00C44AF4"/>
    <w:rsid w:val="00C45E44"/>
    <w:rsid w:val="00C54F44"/>
    <w:rsid w:val="00C60F3B"/>
    <w:rsid w:val="00C6106E"/>
    <w:rsid w:val="00C7040A"/>
    <w:rsid w:val="00C707AB"/>
    <w:rsid w:val="00C70E8D"/>
    <w:rsid w:val="00C72DCC"/>
    <w:rsid w:val="00C759CB"/>
    <w:rsid w:val="00C76D3F"/>
    <w:rsid w:val="00C77CE2"/>
    <w:rsid w:val="00C86654"/>
    <w:rsid w:val="00C950A0"/>
    <w:rsid w:val="00C950E6"/>
    <w:rsid w:val="00CA2710"/>
    <w:rsid w:val="00CA64BB"/>
    <w:rsid w:val="00CA6D60"/>
    <w:rsid w:val="00CB1A7A"/>
    <w:rsid w:val="00CB3F1B"/>
    <w:rsid w:val="00CB528D"/>
    <w:rsid w:val="00CB6731"/>
    <w:rsid w:val="00CB7BCA"/>
    <w:rsid w:val="00CC319A"/>
    <w:rsid w:val="00CC4489"/>
    <w:rsid w:val="00CC5AAE"/>
    <w:rsid w:val="00CC6E1A"/>
    <w:rsid w:val="00CD0394"/>
    <w:rsid w:val="00CD397C"/>
    <w:rsid w:val="00CE2DAE"/>
    <w:rsid w:val="00CE3C8F"/>
    <w:rsid w:val="00CE6867"/>
    <w:rsid w:val="00CE7FA3"/>
    <w:rsid w:val="00CF1B1E"/>
    <w:rsid w:val="00CF6097"/>
    <w:rsid w:val="00CF6F46"/>
    <w:rsid w:val="00CF7934"/>
    <w:rsid w:val="00D00CC0"/>
    <w:rsid w:val="00D029AC"/>
    <w:rsid w:val="00D029D8"/>
    <w:rsid w:val="00D04265"/>
    <w:rsid w:val="00D0455F"/>
    <w:rsid w:val="00D110BA"/>
    <w:rsid w:val="00D11704"/>
    <w:rsid w:val="00D11A94"/>
    <w:rsid w:val="00D11B1B"/>
    <w:rsid w:val="00D175A9"/>
    <w:rsid w:val="00D178CF"/>
    <w:rsid w:val="00D2036C"/>
    <w:rsid w:val="00D20751"/>
    <w:rsid w:val="00D2155D"/>
    <w:rsid w:val="00D3004E"/>
    <w:rsid w:val="00D33582"/>
    <w:rsid w:val="00D36841"/>
    <w:rsid w:val="00D37CD1"/>
    <w:rsid w:val="00D405C8"/>
    <w:rsid w:val="00D41F40"/>
    <w:rsid w:val="00D41FDC"/>
    <w:rsid w:val="00D44DCB"/>
    <w:rsid w:val="00D452A5"/>
    <w:rsid w:val="00D461D9"/>
    <w:rsid w:val="00D51CBF"/>
    <w:rsid w:val="00D55336"/>
    <w:rsid w:val="00D55E07"/>
    <w:rsid w:val="00D56207"/>
    <w:rsid w:val="00D57E56"/>
    <w:rsid w:val="00D61F47"/>
    <w:rsid w:val="00D62154"/>
    <w:rsid w:val="00D6489A"/>
    <w:rsid w:val="00D65211"/>
    <w:rsid w:val="00D66D91"/>
    <w:rsid w:val="00D6757E"/>
    <w:rsid w:val="00D702BD"/>
    <w:rsid w:val="00D725D9"/>
    <w:rsid w:val="00D72EB4"/>
    <w:rsid w:val="00D736CA"/>
    <w:rsid w:val="00D750CA"/>
    <w:rsid w:val="00D77144"/>
    <w:rsid w:val="00D77731"/>
    <w:rsid w:val="00D80A1F"/>
    <w:rsid w:val="00D81999"/>
    <w:rsid w:val="00D819D3"/>
    <w:rsid w:val="00D833AB"/>
    <w:rsid w:val="00D84F50"/>
    <w:rsid w:val="00D91C42"/>
    <w:rsid w:val="00D935A3"/>
    <w:rsid w:val="00D971FC"/>
    <w:rsid w:val="00D9786C"/>
    <w:rsid w:val="00DA11AE"/>
    <w:rsid w:val="00DA136F"/>
    <w:rsid w:val="00DA1531"/>
    <w:rsid w:val="00DA1914"/>
    <w:rsid w:val="00DA20CD"/>
    <w:rsid w:val="00DA5266"/>
    <w:rsid w:val="00DA6D38"/>
    <w:rsid w:val="00DA7BF3"/>
    <w:rsid w:val="00DB3D8A"/>
    <w:rsid w:val="00DC0290"/>
    <w:rsid w:val="00DC0B4A"/>
    <w:rsid w:val="00DC1217"/>
    <w:rsid w:val="00DC6BA2"/>
    <w:rsid w:val="00DC7588"/>
    <w:rsid w:val="00DD1674"/>
    <w:rsid w:val="00DD2462"/>
    <w:rsid w:val="00DD254A"/>
    <w:rsid w:val="00DD398B"/>
    <w:rsid w:val="00DD4566"/>
    <w:rsid w:val="00DD6930"/>
    <w:rsid w:val="00DD6AFF"/>
    <w:rsid w:val="00DD790A"/>
    <w:rsid w:val="00DE41AB"/>
    <w:rsid w:val="00DE47DD"/>
    <w:rsid w:val="00DE579D"/>
    <w:rsid w:val="00DE6AA5"/>
    <w:rsid w:val="00DE7618"/>
    <w:rsid w:val="00DE7934"/>
    <w:rsid w:val="00DF00E4"/>
    <w:rsid w:val="00DF08BB"/>
    <w:rsid w:val="00DF1DB4"/>
    <w:rsid w:val="00DF1EF8"/>
    <w:rsid w:val="00DF2B94"/>
    <w:rsid w:val="00DF3AA0"/>
    <w:rsid w:val="00DF6E46"/>
    <w:rsid w:val="00E07376"/>
    <w:rsid w:val="00E11C0D"/>
    <w:rsid w:val="00E11FCA"/>
    <w:rsid w:val="00E1382F"/>
    <w:rsid w:val="00E17807"/>
    <w:rsid w:val="00E20449"/>
    <w:rsid w:val="00E20FDC"/>
    <w:rsid w:val="00E22E97"/>
    <w:rsid w:val="00E23ED9"/>
    <w:rsid w:val="00E262A9"/>
    <w:rsid w:val="00E360FD"/>
    <w:rsid w:val="00E36301"/>
    <w:rsid w:val="00E376BE"/>
    <w:rsid w:val="00E401E0"/>
    <w:rsid w:val="00E43006"/>
    <w:rsid w:val="00E445B6"/>
    <w:rsid w:val="00E471D6"/>
    <w:rsid w:val="00E527FF"/>
    <w:rsid w:val="00E52AC9"/>
    <w:rsid w:val="00E53C42"/>
    <w:rsid w:val="00E53D4A"/>
    <w:rsid w:val="00E557CB"/>
    <w:rsid w:val="00E57268"/>
    <w:rsid w:val="00E61517"/>
    <w:rsid w:val="00E617A0"/>
    <w:rsid w:val="00E6421D"/>
    <w:rsid w:val="00E71C0C"/>
    <w:rsid w:val="00E73624"/>
    <w:rsid w:val="00E73BA5"/>
    <w:rsid w:val="00E74A8C"/>
    <w:rsid w:val="00E75006"/>
    <w:rsid w:val="00E76598"/>
    <w:rsid w:val="00E80345"/>
    <w:rsid w:val="00E806D9"/>
    <w:rsid w:val="00E8662C"/>
    <w:rsid w:val="00E86A71"/>
    <w:rsid w:val="00E90D20"/>
    <w:rsid w:val="00E933FF"/>
    <w:rsid w:val="00E958D4"/>
    <w:rsid w:val="00EA042A"/>
    <w:rsid w:val="00EA17D7"/>
    <w:rsid w:val="00EA1A22"/>
    <w:rsid w:val="00EA1A57"/>
    <w:rsid w:val="00EA1D10"/>
    <w:rsid w:val="00EA2210"/>
    <w:rsid w:val="00EA46E4"/>
    <w:rsid w:val="00EA4746"/>
    <w:rsid w:val="00EA5439"/>
    <w:rsid w:val="00EB04B2"/>
    <w:rsid w:val="00EB2B7C"/>
    <w:rsid w:val="00EB382E"/>
    <w:rsid w:val="00EB576E"/>
    <w:rsid w:val="00EC06A2"/>
    <w:rsid w:val="00EC1956"/>
    <w:rsid w:val="00EC2616"/>
    <w:rsid w:val="00EC557F"/>
    <w:rsid w:val="00EC6850"/>
    <w:rsid w:val="00EC7D9A"/>
    <w:rsid w:val="00ED0074"/>
    <w:rsid w:val="00ED1E6C"/>
    <w:rsid w:val="00ED1F3F"/>
    <w:rsid w:val="00ED2699"/>
    <w:rsid w:val="00ED55F7"/>
    <w:rsid w:val="00ED705C"/>
    <w:rsid w:val="00EE0A50"/>
    <w:rsid w:val="00EE24BC"/>
    <w:rsid w:val="00EE4906"/>
    <w:rsid w:val="00EE64B2"/>
    <w:rsid w:val="00EE6DA5"/>
    <w:rsid w:val="00EF02BB"/>
    <w:rsid w:val="00EF04F5"/>
    <w:rsid w:val="00EF16F3"/>
    <w:rsid w:val="00EF4F8E"/>
    <w:rsid w:val="00EF6394"/>
    <w:rsid w:val="00EF7605"/>
    <w:rsid w:val="00F0130D"/>
    <w:rsid w:val="00F0607B"/>
    <w:rsid w:val="00F06739"/>
    <w:rsid w:val="00F12CA4"/>
    <w:rsid w:val="00F13000"/>
    <w:rsid w:val="00F15B5E"/>
    <w:rsid w:val="00F20514"/>
    <w:rsid w:val="00F210C7"/>
    <w:rsid w:val="00F23F3C"/>
    <w:rsid w:val="00F313E4"/>
    <w:rsid w:val="00F31EF8"/>
    <w:rsid w:val="00F322C5"/>
    <w:rsid w:val="00F32D35"/>
    <w:rsid w:val="00F32F63"/>
    <w:rsid w:val="00F33B59"/>
    <w:rsid w:val="00F33DD3"/>
    <w:rsid w:val="00F34AA3"/>
    <w:rsid w:val="00F35689"/>
    <w:rsid w:val="00F35804"/>
    <w:rsid w:val="00F37DED"/>
    <w:rsid w:val="00F41120"/>
    <w:rsid w:val="00F416FC"/>
    <w:rsid w:val="00F41EC9"/>
    <w:rsid w:val="00F44566"/>
    <w:rsid w:val="00F4667B"/>
    <w:rsid w:val="00F46DE6"/>
    <w:rsid w:val="00F50F73"/>
    <w:rsid w:val="00F51B29"/>
    <w:rsid w:val="00F542CF"/>
    <w:rsid w:val="00F547C4"/>
    <w:rsid w:val="00F54B09"/>
    <w:rsid w:val="00F60324"/>
    <w:rsid w:val="00F60E57"/>
    <w:rsid w:val="00F67274"/>
    <w:rsid w:val="00F706BD"/>
    <w:rsid w:val="00F71897"/>
    <w:rsid w:val="00F724DF"/>
    <w:rsid w:val="00F74198"/>
    <w:rsid w:val="00F74537"/>
    <w:rsid w:val="00F758BA"/>
    <w:rsid w:val="00F775F2"/>
    <w:rsid w:val="00F7770A"/>
    <w:rsid w:val="00F80B70"/>
    <w:rsid w:val="00F817C0"/>
    <w:rsid w:val="00F81904"/>
    <w:rsid w:val="00F82D24"/>
    <w:rsid w:val="00F8334F"/>
    <w:rsid w:val="00F83E6C"/>
    <w:rsid w:val="00F91884"/>
    <w:rsid w:val="00FA0B8D"/>
    <w:rsid w:val="00FA18A2"/>
    <w:rsid w:val="00FA301A"/>
    <w:rsid w:val="00FA664E"/>
    <w:rsid w:val="00FA666B"/>
    <w:rsid w:val="00FB2024"/>
    <w:rsid w:val="00FB2697"/>
    <w:rsid w:val="00FB574F"/>
    <w:rsid w:val="00FC24F7"/>
    <w:rsid w:val="00FC48EA"/>
    <w:rsid w:val="00FC66C9"/>
    <w:rsid w:val="00FD07CC"/>
    <w:rsid w:val="00FD0B2A"/>
    <w:rsid w:val="00FD0C48"/>
    <w:rsid w:val="00FD2DA0"/>
    <w:rsid w:val="00FD379A"/>
    <w:rsid w:val="00FE4C0D"/>
    <w:rsid w:val="00FF097A"/>
    <w:rsid w:val="00FF34B3"/>
    <w:rsid w:val="00FF4ACD"/>
    <w:rsid w:val="00FF4D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A8791"/>
  <w15:docId w15:val="{4F7AA08E-CEA4-4015-B225-D12B78050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577"/>
    <w:pPr>
      <w:widowControl w:val="0"/>
      <w:jc w:val="both"/>
    </w:pPr>
    <w:rPr>
      <w:rFonts w:ascii="Arial Narrow" w:eastAsia="Times New Roman" w:hAnsi="Arial Narrow" w:cs="Times New Roman"/>
      <w:bCs/>
      <w:sz w:val="24"/>
      <w:szCs w:val="24"/>
      <w:lang w:eastAsia="en-US"/>
    </w:rPr>
  </w:style>
  <w:style w:type="paragraph" w:styleId="Heading1">
    <w:name w:val="heading 1"/>
    <w:basedOn w:val="Normal"/>
    <w:next w:val="Normal"/>
    <w:link w:val="Heading1Char"/>
    <w:qFormat/>
    <w:rsid w:val="00BB66A9"/>
    <w:pPr>
      <w:keepNext/>
      <w:outlineLvl w:val="0"/>
    </w:pPr>
    <w:rPr>
      <w:rFonts w:ascii="Times New Roman" w:hAnsi="Times New Roman"/>
      <w:bCs w:val="0"/>
      <w:u w:val="single"/>
    </w:rPr>
  </w:style>
  <w:style w:type="paragraph" w:styleId="Heading2">
    <w:name w:val="heading 2"/>
    <w:basedOn w:val="Normal"/>
    <w:next w:val="Normal"/>
    <w:link w:val="Heading2Char"/>
    <w:qFormat/>
    <w:rsid w:val="00BB66A9"/>
    <w:pPr>
      <w:keepNext/>
      <w:widowControl/>
      <w:tabs>
        <w:tab w:val="left" w:pos="567"/>
      </w:tabs>
      <w:ind w:left="567" w:hanging="567"/>
      <w:outlineLvl w:val="1"/>
    </w:pPr>
    <w:rPr>
      <w:rFonts w:ascii="Times New Roman" w:hAnsi="Times New Roman"/>
      <w:b/>
      <w:i/>
      <w:iCs/>
    </w:rPr>
  </w:style>
  <w:style w:type="paragraph" w:styleId="Heading3">
    <w:name w:val="heading 3"/>
    <w:basedOn w:val="Normal"/>
    <w:next w:val="Normal"/>
    <w:link w:val="Heading3Char"/>
    <w:qFormat/>
    <w:rsid w:val="00BB66A9"/>
    <w:pPr>
      <w:keepNext/>
      <w:outlineLvl w:val="2"/>
    </w:pPr>
    <w:rPr>
      <w:rFonts w:ascii="Times New Roman" w:hAnsi="Times New Roman"/>
      <w:b/>
      <w:u w:val="single"/>
    </w:rPr>
  </w:style>
  <w:style w:type="paragraph" w:styleId="Heading4">
    <w:name w:val="heading 4"/>
    <w:basedOn w:val="Normal"/>
    <w:next w:val="Normal"/>
    <w:link w:val="Heading4Char"/>
    <w:qFormat/>
    <w:rsid w:val="00BB66A9"/>
    <w:pPr>
      <w:keepNext/>
      <w:outlineLvl w:val="3"/>
    </w:pPr>
    <w:rPr>
      <w:rFonts w:ascii="Times New Roman" w:hAnsi="Times New Roman"/>
      <w:b/>
    </w:rPr>
  </w:style>
  <w:style w:type="paragraph" w:styleId="Heading5">
    <w:name w:val="heading 5"/>
    <w:basedOn w:val="Normal"/>
    <w:next w:val="Normal"/>
    <w:link w:val="Heading5Char"/>
    <w:qFormat/>
    <w:rsid w:val="00BB66A9"/>
    <w:pPr>
      <w:keepNext/>
      <w:outlineLvl w:val="4"/>
    </w:pPr>
    <w:rPr>
      <w:rFonts w:ascii="Arial" w:hAnsi="Arial" w:cs="Arial"/>
      <w:sz w:val="22"/>
      <w:u w:val="single"/>
    </w:rPr>
  </w:style>
  <w:style w:type="paragraph" w:styleId="Heading6">
    <w:name w:val="heading 6"/>
    <w:basedOn w:val="Normal"/>
    <w:next w:val="Normal"/>
    <w:link w:val="Heading6Char"/>
    <w:qFormat/>
    <w:rsid w:val="00BB66A9"/>
    <w:pPr>
      <w:keepNext/>
      <w:outlineLvl w:val="5"/>
    </w:pPr>
    <w:rPr>
      <w:rFonts w:ascii="Arial" w:hAnsi="Arial" w:cs="Arial"/>
      <w:b/>
      <w:caps/>
      <w:sz w:val="22"/>
      <w:u w:val="single"/>
    </w:rPr>
  </w:style>
  <w:style w:type="paragraph" w:styleId="Heading7">
    <w:name w:val="heading 7"/>
    <w:basedOn w:val="Normal"/>
    <w:next w:val="Normal"/>
    <w:link w:val="Heading7Char"/>
    <w:qFormat/>
    <w:rsid w:val="00BB66A9"/>
    <w:pPr>
      <w:keepNext/>
      <w:widowControl/>
      <w:ind w:left="720" w:hanging="720"/>
      <w:outlineLvl w:val="6"/>
    </w:pPr>
    <w:rPr>
      <w:rFonts w:ascii="Times New Roman" w:hAnsi="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B66A9"/>
    <w:rPr>
      <w:rFonts w:ascii="Times New Roman" w:eastAsia="Times New Roman" w:hAnsi="Times New Roman" w:cs="Times New Roman"/>
      <w:sz w:val="24"/>
      <w:szCs w:val="24"/>
      <w:u w:val="single"/>
    </w:rPr>
  </w:style>
  <w:style w:type="character" w:customStyle="1" w:styleId="Heading2Char">
    <w:name w:val="Heading 2 Char"/>
    <w:link w:val="Heading2"/>
    <w:rsid w:val="00BB66A9"/>
    <w:rPr>
      <w:rFonts w:ascii="Times New Roman" w:eastAsia="Times New Roman" w:hAnsi="Times New Roman" w:cs="Times New Roman"/>
      <w:b/>
      <w:bCs/>
      <w:i/>
      <w:iCs/>
      <w:sz w:val="24"/>
      <w:szCs w:val="24"/>
    </w:rPr>
  </w:style>
  <w:style w:type="character" w:customStyle="1" w:styleId="Heading3Char">
    <w:name w:val="Heading 3 Char"/>
    <w:link w:val="Heading3"/>
    <w:rsid w:val="00BB66A9"/>
    <w:rPr>
      <w:rFonts w:ascii="Times New Roman" w:eastAsia="Times New Roman" w:hAnsi="Times New Roman" w:cs="Times New Roman"/>
      <w:b/>
      <w:bCs/>
      <w:sz w:val="24"/>
      <w:szCs w:val="24"/>
      <w:u w:val="single"/>
    </w:rPr>
  </w:style>
  <w:style w:type="character" w:customStyle="1" w:styleId="Heading4Char">
    <w:name w:val="Heading 4 Char"/>
    <w:link w:val="Heading4"/>
    <w:rsid w:val="00BB66A9"/>
    <w:rPr>
      <w:rFonts w:ascii="Times New Roman" w:eastAsia="Times New Roman" w:hAnsi="Times New Roman" w:cs="Times New Roman"/>
      <w:b/>
      <w:bCs/>
      <w:sz w:val="24"/>
      <w:szCs w:val="24"/>
    </w:rPr>
  </w:style>
  <w:style w:type="character" w:customStyle="1" w:styleId="Heading5Char">
    <w:name w:val="Heading 5 Char"/>
    <w:link w:val="Heading5"/>
    <w:rsid w:val="00BB66A9"/>
    <w:rPr>
      <w:rFonts w:eastAsia="Times New Roman"/>
      <w:bCs/>
      <w:szCs w:val="24"/>
      <w:u w:val="single"/>
    </w:rPr>
  </w:style>
  <w:style w:type="character" w:customStyle="1" w:styleId="Heading6Char">
    <w:name w:val="Heading 6 Char"/>
    <w:link w:val="Heading6"/>
    <w:rsid w:val="00BB66A9"/>
    <w:rPr>
      <w:rFonts w:eastAsia="Times New Roman"/>
      <w:b/>
      <w:bCs/>
      <w:caps/>
      <w:szCs w:val="24"/>
      <w:u w:val="single"/>
    </w:rPr>
  </w:style>
  <w:style w:type="character" w:customStyle="1" w:styleId="Heading7Char">
    <w:name w:val="Heading 7 Char"/>
    <w:link w:val="Heading7"/>
    <w:rsid w:val="00BB66A9"/>
    <w:rPr>
      <w:rFonts w:ascii="Times New Roman" w:eastAsia="Times New Roman" w:hAnsi="Times New Roman" w:cs="Times New Roman"/>
      <w:b/>
      <w:bCs/>
      <w:sz w:val="24"/>
      <w:szCs w:val="20"/>
    </w:rPr>
  </w:style>
  <w:style w:type="paragraph" w:styleId="Footer">
    <w:name w:val="footer"/>
    <w:basedOn w:val="Normal"/>
    <w:link w:val="FooterChar"/>
    <w:rsid w:val="00BB66A9"/>
    <w:pPr>
      <w:tabs>
        <w:tab w:val="center" w:pos="4153"/>
        <w:tab w:val="right" w:pos="8306"/>
      </w:tabs>
    </w:pPr>
  </w:style>
  <w:style w:type="character" w:customStyle="1" w:styleId="FooterChar">
    <w:name w:val="Footer Char"/>
    <w:link w:val="Footer"/>
    <w:rsid w:val="00BB66A9"/>
    <w:rPr>
      <w:rFonts w:ascii="Arial Narrow" w:eastAsia="Times New Roman" w:hAnsi="Arial Narrow" w:cs="Times New Roman"/>
      <w:bCs/>
      <w:sz w:val="24"/>
      <w:szCs w:val="24"/>
    </w:rPr>
  </w:style>
  <w:style w:type="character" w:styleId="PageNumber">
    <w:name w:val="page number"/>
    <w:basedOn w:val="DefaultParagraphFont"/>
    <w:rsid w:val="00BB66A9"/>
  </w:style>
  <w:style w:type="paragraph" w:styleId="Header">
    <w:name w:val="header"/>
    <w:basedOn w:val="Normal"/>
    <w:link w:val="HeaderChar"/>
    <w:uiPriority w:val="99"/>
    <w:rsid w:val="00BB66A9"/>
    <w:pPr>
      <w:tabs>
        <w:tab w:val="center" w:pos="4153"/>
        <w:tab w:val="right" w:pos="8306"/>
      </w:tabs>
    </w:pPr>
  </w:style>
  <w:style w:type="character" w:customStyle="1" w:styleId="HeaderChar">
    <w:name w:val="Header Char"/>
    <w:link w:val="Header"/>
    <w:uiPriority w:val="99"/>
    <w:rsid w:val="00BB66A9"/>
    <w:rPr>
      <w:rFonts w:ascii="Arial Narrow" w:eastAsia="Times New Roman" w:hAnsi="Arial Narrow" w:cs="Times New Roman"/>
      <w:bCs/>
      <w:sz w:val="24"/>
      <w:szCs w:val="24"/>
    </w:rPr>
  </w:style>
  <w:style w:type="paragraph" w:styleId="BodyText">
    <w:name w:val="Body Text"/>
    <w:basedOn w:val="Normal"/>
    <w:link w:val="BodyTextChar"/>
    <w:rsid w:val="00BB66A9"/>
    <w:pPr>
      <w:widowControl/>
      <w:tabs>
        <w:tab w:val="left" w:pos="567"/>
      </w:tabs>
      <w:spacing w:line="320" w:lineRule="exact"/>
    </w:pPr>
    <w:rPr>
      <w:rFonts w:ascii="Times New Roman" w:hAnsi="Times New Roman"/>
      <w:bCs w:val="0"/>
      <w:szCs w:val="20"/>
    </w:rPr>
  </w:style>
  <w:style w:type="character" w:customStyle="1" w:styleId="BodyTextChar">
    <w:name w:val="Body Text Char"/>
    <w:link w:val="BodyText"/>
    <w:rsid w:val="00BB66A9"/>
    <w:rPr>
      <w:rFonts w:ascii="Times New Roman" w:eastAsia="Times New Roman" w:hAnsi="Times New Roman" w:cs="Times New Roman"/>
      <w:sz w:val="24"/>
      <w:szCs w:val="20"/>
    </w:rPr>
  </w:style>
  <w:style w:type="paragraph" w:styleId="BodyTextIndent">
    <w:name w:val="Body Text Indent"/>
    <w:basedOn w:val="Normal"/>
    <w:link w:val="BodyTextIndentChar"/>
    <w:rsid w:val="00BB66A9"/>
    <w:pPr>
      <w:widowControl/>
      <w:tabs>
        <w:tab w:val="left" w:pos="567"/>
      </w:tabs>
      <w:ind w:left="360" w:hanging="360"/>
    </w:pPr>
    <w:rPr>
      <w:rFonts w:ascii="Times New Roman" w:hAnsi="Times New Roman"/>
      <w:bCs w:val="0"/>
    </w:rPr>
  </w:style>
  <w:style w:type="character" w:customStyle="1" w:styleId="BodyTextIndentChar">
    <w:name w:val="Body Text Indent Char"/>
    <w:link w:val="BodyTextIndent"/>
    <w:rsid w:val="00BB66A9"/>
    <w:rPr>
      <w:rFonts w:ascii="Times New Roman" w:eastAsia="Times New Roman" w:hAnsi="Times New Roman" w:cs="Times New Roman"/>
      <w:sz w:val="24"/>
      <w:szCs w:val="24"/>
    </w:rPr>
  </w:style>
  <w:style w:type="paragraph" w:styleId="BodyText2">
    <w:name w:val="Body Text 2"/>
    <w:basedOn w:val="Normal"/>
    <w:link w:val="BodyText2Char"/>
    <w:rsid w:val="00BB66A9"/>
    <w:rPr>
      <w:b/>
      <w:bCs w:val="0"/>
      <w:u w:val="single"/>
    </w:rPr>
  </w:style>
  <w:style w:type="character" w:customStyle="1" w:styleId="BodyText2Char">
    <w:name w:val="Body Text 2 Char"/>
    <w:link w:val="BodyText2"/>
    <w:rsid w:val="00BB66A9"/>
    <w:rPr>
      <w:rFonts w:ascii="Arial Narrow" w:eastAsia="Times New Roman" w:hAnsi="Arial Narrow" w:cs="Times New Roman"/>
      <w:b/>
      <w:sz w:val="24"/>
      <w:szCs w:val="24"/>
      <w:u w:val="single"/>
    </w:rPr>
  </w:style>
  <w:style w:type="paragraph" w:styleId="BodyText3">
    <w:name w:val="Body Text 3"/>
    <w:basedOn w:val="Normal"/>
    <w:link w:val="BodyText3Char"/>
    <w:rsid w:val="00BB66A9"/>
    <w:pPr>
      <w:jc w:val="left"/>
    </w:pPr>
    <w:rPr>
      <w:rFonts w:ascii="Times New Roman" w:hAnsi="Times New Roman"/>
      <w:b/>
      <w:u w:val="single"/>
    </w:rPr>
  </w:style>
  <w:style w:type="character" w:customStyle="1" w:styleId="BodyText3Char">
    <w:name w:val="Body Text 3 Char"/>
    <w:link w:val="BodyText3"/>
    <w:rsid w:val="00BB66A9"/>
    <w:rPr>
      <w:rFonts w:ascii="Times New Roman" w:eastAsia="Times New Roman" w:hAnsi="Times New Roman" w:cs="Times New Roman"/>
      <w:b/>
      <w:bCs/>
      <w:sz w:val="24"/>
      <w:szCs w:val="24"/>
      <w:u w:val="single"/>
    </w:rPr>
  </w:style>
  <w:style w:type="paragraph" w:styleId="NormalWeb">
    <w:name w:val="Normal (Web)"/>
    <w:basedOn w:val="Normal"/>
    <w:rsid w:val="00BB66A9"/>
    <w:pPr>
      <w:widowControl/>
      <w:spacing w:before="100" w:beforeAutospacing="1" w:after="100" w:afterAutospacing="1"/>
      <w:jc w:val="left"/>
    </w:pPr>
    <w:rPr>
      <w:rFonts w:ascii="Arial Unicode MS" w:eastAsia="Arial Unicode MS" w:hAnsi="Arial Unicode MS" w:cs="Arial Unicode MS"/>
      <w:bCs w:val="0"/>
    </w:rPr>
  </w:style>
  <w:style w:type="character" w:customStyle="1" w:styleId="firstp1">
    <w:name w:val="firstp1"/>
    <w:rsid w:val="00BB66A9"/>
    <w:rPr>
      <w:rFonts w:ascii="Verdana" w:hAnsi="Verdana" w:hint="default"/>
      <w:b/>
      <w:bCs/>
      <w:color w:val="333399"/>
      <w:sz w:val="20"/>
      <w:szCs w:val="20"/>
    </w:rPr>
  </w:style>
  <w:style w:type="character" w:styleId="Hyperlink">
    <w:name w:val="Hyperlink"/>
    <w:rsid w:val="00BB66A9"/>
    <w:rPr>
      <w:color w:val="0000FF"/>
      <w:u w:val="single"/>
    </w:rPr>
  </w:style>
  <w:style w:type="paragraph" w:styleId="BlockText">
    <w:name w:val="Block Text"/>
    <w:basedOn w:val="Normal"/>
    <w:rsid w:val="00BB66A9"/>
    <w:pPr>
      <w:widowControl/>
      <w:ind w:left="720" w:right="-694"/>
      <w:jc w:val="left"/>
    </w:pPr>
    <w:rPr>
      <w:rFonts w:ascii="Arial" w:hAnsi="Arial" w:cs="Arial"/>
      <w:bCs w:val="0"/>
      <w:sz w:val="22"/>
      <w:szCs w:val="20"/>
    </w:rPr>
  </w:style>
  <w:style w:type="table" w:styleId="TableGrid">
    <w:name w:val="Table Grid"/>
    <w:basedOn w:val="TableNormal"/>
    <w:rsid w:val="00BB66A9"/>
    <w:pPr>
      <w:widowControl w:val="0"/>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TableGrid"/>
    <w:rsid w:val="00BB66A9"/>
    <w:tblPr/>
  </w:style>
  <w:style w:type="paragraph" w:styleId="BalloonText">
    <w:name w:val="Balloon Text"/>
    <w:basedOn w:val="Normal"/>
    <w:link w:val="BalloonTextChar"/>
    <w:semiHidden/>
    <w:rsid w:val="00BB66A9"/>
    <w:rPr>
      <w:rFonts w:ascii="Tahoma" w:hAnsi="Tahoma" w:cs="Tahoma"/>
      <w:sz w:val="16"/>
      <w:szCs w:val="16"/>
    </w:rPr>
  </w:style>
  <w:style w:type="character" w:customStyle="1" w:styleId="BalloonTextChar">
    <w:name w:val="Balloon Text Char"/>
    <w:link w:val="BalloonText"/>
    <w:semiHidden/>
    <w:rsid w:val="00BB66A9"/>
    <w:rPr>
      <w:rFonts w:ascii="Tahoma" w:eastAsia="Times New Roman" w:hAnsi="Tahoma" w:cs="Tahoma"/>
      <w:bCs/>
      <w:sz w:val="16"/>
      <w:szCs w:val="16"/>
    </w:rPr>
  </w:style>
  <w:style w:type="paragraph" w:customStyle="1" w:styleId="ProposalHeading">
    <w:name w:val="Proposal Heading"/>
    <w:basedOn w:val="Normal"/>
    <w:rsid w:val="00BB66A9"/>
    <w:pPr>
      <w:widowControl/>
      <w:numPr>
        <w:numId w:val="1"/>
      </w:numPr>
      <w:spacing w:before="240"/>
      <w:jc w:val="left"/>
    </w:pPr>
    <w:rPr>
      <w:rFonts w:ascii="Arial" w:hAnsi="Arial"/>
      <w:b/>
      <w:bCs w:val="0"/>
      <w:szCs w:val="20"/>
    </w:rPr>
  </w:style>
  <w:style w:type="paragraph" w:customStyle="1" w:styleId="Proposal">
    <w:name w:val="Proposal"/>
    <w:basedOn w:val="Normal"/>
    <w:rsid w:val="00BB66A9"/>
    <w:pPr>
      <w:widowControl/>
      <w:numPr>
        <w:ilvl w:val="1"/>
        <w:numId w:val="1"/>
      </w:numPr>
      <w:spacing w:before="240"/>
      <w:jc w:val="left"/>
    </w:pPr>
    <w:rPr>
      <w:rFonts w:ascii="Arial" w:hAnsi="Arial"/>
      <w:bCs w:val="0"/>
      <w:sz w:val="20"/>
      <w:szCs w:val="20"/>
    </w:rPr>
  </w:style>
  <w:style w:type="paragraph" w:customStyle="1" w:styleId="Commentary">
    <w:name w:val="Commentary"/>
    <w:basedOn w:val="Normal"/>
    <w:rsid w:val="00BB66A9"/>
    <w:pPr>
      <w:widowControl/>
      <w:numPr>
        <w:ilvl w:val="2"/>
        <w:numId w:val="1"/>
      </w:numPr>
      <w:spacing w:before="120"/>
      <w:jc w:val="left"/>
    </w:pPr>
    <w:rPr>
      <w:rFonts w:ascii="Arial" w:hAnsi="Arial"/>
      <w:bCs w:val="0"/>
      <w:sz w:val="20"/>
      <w:szCs w:val="20"/>
    </w:rPr>
  </w:style>
  <w:style w:type="paragraph" w:customStyle="1" w:styleId="Blockquote">
    <w:name w:val="Blockquote"/>
    <w:basedOn w:val="Normal"/>
    <w:rsid w:val="00BB66A9"/>
    <w:pPr>
      <w:widowControl/>
      <w:spacing w:before="100" w:after="100"/>
      <w:ind w:left="360" w:right="360"/>
      <w:jc w:val="left"/>
    </w:pPr>
    <w:rPr>
      <w:rFonts w:ascii="Times New Roman" w:hAnsi="Times New Roman"/>
      <w:bCs w:val="0"/>
      <w:snapToGrid w:val="0"/>
      <w:szCs w:val="20"/>
    </w:rPr>
  </w:style>
  <w:style w:type="character" w:styleId="Strong">
    <w:name w:val="Strong"/>
    <w:qFormat/>
    <w:rsid w:val="00BB66A9"/>
    <w:rPr>
      <w:b/>
      <w:bCs/>
    </w:rPr>
  </w:style>
  <w:style w:type="paragraph" w:customStyle="1" w:styleId="Default">
    <w:name w:val="Default"/>
    <w:rsid w:val="00BB66A9"/>
    <w:pPr>
      <w:autoSpaceDE w:val="0"/>
      <w:autoSpaceDN w:val="0"/>
      <w:adjustRightInd w:val="0"/>
    </w:pPr>
    <w:rPr>
      <w:rFonts w:eastAsia="Times New Roman"/>
      <w:color w:val="000000"/>
      <w:sz w:val="24"/>
      <w:szCs w:val="24"/>
    </w:rPr>
  </w:style>
  <w:style w:type="character" w:customStyle="1" w:styleId="Paper-heading-1Char">
    <w:name w:val="Paper-heading-1 Char"/>
    <w:link w:val="Paper-heading-1"/>
    <w:locked/>
    <w:rsid w:val="00BB66A9"/>
    <w:rPr>
      <w:b/>
      <w:sz w:val="32"/>
      <w:szCs w:val="32"/>
    </w:rPr>
  </w:style>
  <w:style w:type="paragraph" w:customStyle="1" w:styleId="Paper-heading-1">
    <w:name w:val="Paper-heading-1"/>
    <w:basedOn w:val="Normal"/>
    <w:link w:val="Paper-heading-1Char"/>
    <w:rsid w:val="00BB66A9"/>
    <w:pPr>
      <w:widowControl/>
      <w:spacing w:before="240" w:after="240"/>
      <w:jc w:val="left"/>
      <w:outlineLvl w:val="0"/>
    </w:pPr>
    <w:rPr>
      <w:rFonts w:ascii="Arial" w:eastAsia="Calibri" w:hAnsi="Arial" w:cs="Arial"/>
      <w:b/>
      <w:bCs w:val="0"/>
      <w:sz w:val="32"/>
      <w:szCs w:val="32"/>
    </w:rPr>
  </w:style>
  <w:style w:type="paragraph" w:customStyle="1" w:styleId="firstpara2">
    <w:name w:val="firstpara2"/>
    <w:basedOn w:val="Normal"/>
    <w:rsid w:val="00BB66A9"/>
    <w:pPr>
      <w:widowControl/>
      <w:spacing w:before="100" w:beforeAutospacing="1" w:after="100" w:afterAutospacing="1" w:line="300" w:lineRule="atLeast"/>
      <w:jc w:val="left"/>
    </w:pPr>
    <w:rPr>
      <w:rFonts w:ascii="Times New Roman" w:hAnsi="Times New Roman"/>
      <w:b/>
      <w:lang w:eastAsia="en-GB"/>
    </w:rPr>
  </w:style>
  <w:style w:type="paragraph" w:styleId="ListParagraph">
    <w:name w:val="List Paragraph"/>
    <w:basedOn w:val="Normal"/>
    <w:uiPriority w:val="34"/>
    <w:qFormat/>
    <w:rsid w:val="008A7681"/>
    <w:pPr>
      <w:ind w:left="720"/>
      <w:contextualSpacing/>
    </w:pPr>
  </w:style>
  <w:style w:type="paragraph" w:customStyle="1" w:styleId="Senate-level-1">
    <w:name w:val="Senate-level-1"/>
    <w:basedOn w:val="Normal"/>
    <w:rsid w:val="008E395A"/>
    <w:pPr>
      <w:widowControl/>
      <w:numPr>
        <w:numId w:val="2"/>
      </w:numPr>
      <w:spacing w:after="240" w:line="276" w:lineRule="auto"/>
      <w:jc w:val="left"/>
    </w:pPr>
    <w:rPr>
      <w:rFonts w:ascii="Arial" w:eastAsiaTheme="minorHAnsi" w:hAnsi="Arial" w:cstheme="minorBidi"/>
      <w:b/>
      <w:bCs w:val="0"/>
    </w:rPr>
  </w:style>
  <w:style w:type="paragraph" w:customStyle="1" w:styleId="Senate-level-2">
    <w:name w:val="Senate-level-2"/>
    <w:basedOn w:val="Normal"/>
    <w:rsid w:val="008E395A"/>
    <w:pPr>
      <w:widowControl/>
      <w:numPr>
        <w:ilvl w:val="1"/>
        <w:numId w:val="2"/>
      </w:numPr>
      <w:pBdr>
        <w:top w:val="single" w:sz="4" w:space="1" w:color="auto"/>
        <w:left w:val="single" w:sz="4" w:space="4" w:color="auto"/>
        <w:bottom w:val="single" w:sz="4" w:space="1" w:color="auto"/>
        <w:right w:val="single" w:sz="4" w:space="4" w:color="auto"/>
      </w:pBdr>
      <w:spacing w:after="240" w:line="276" w:lineRule="auto"/>
      <w:jc w:val="left"/>
    </w:pPr>
    <w:rPr>
      <w:rFonts w:ascii="Arial" w:eastAsiaTheme="minorHAnsi" w:hAnsi="Arial" w:cstheme="minorBidi"/>
      <w:b/>
      <w:bCs w:val="0"/>
    </w:rPr>
  </w:style>
  <w:style w:type="paragraph" w:customStyle="1" w:styleId="Senate-level-3">
    <w:name w:val="Senate-level-3"/>
    <w:basedOn w:val="Normal"/>
    <w:rsid w:val="008E395A"/>
    <w:pPr>
      <w:widowControl/>
      <w:numPr>
        <w:ilvl w:val="2"/>
        <w:numId w:val="2"/>
      </w:numPr>
      <w:spacing w:after="220" w:line="276" w:lineRule="auto"/>
      <w:jc w:val="left"/>
    </w:pPr>
    <w:rPr>
      <w:rFonts w:ascii="Arial" w:eastAsiaTheme="minorHAnsi" w:hAnsi="Arial" w:cstheme="minorBidi"/>
      <w:b/>
      <w:bCs w:val="0"/>
      <w:sz w:val="22"/>
      <w:szCs w:val="22"/>
    </w:rPr>
  </w:style>
  <w:style w:type="paragraph" w:customStyle="1" w:styleId="Senate-level-4">
    <w:name w:val="Senate-level-4"/>
    <w:basedOn w:val="Normal"/>
    <w:rsid w:val="008E395A"/>
    <w:pPr>
      <w:widowControl/>
      <w:numPr>
        <w:ilvl w:val="3"/>
        <w:numId w:val="2"/>
      </w:numPr>
      <w:spacing w:after="220" w:line="276" w:lineRule="auto"/>
      <w:jc w:val="left"/>
    </w:pPr>
    <w:rPr>
      <w:rFonts w:ascii="Arial" w:eastAsiaTheme="minorHAnsi" w:hAnsi="Arial" w:cstheme="minorBidi"/>
      <w:bCs w:val="0"/>
      <w:sz w:val="22"/>
      <w:szCs w:val="22"/>
    </w:rPr>
  </w:style>
  <w:style w:type="paragraph" w:customStyle="1" w:styleId="Senate-level-5">
    <w:name w:val="Senate-level-5"/>
    <w:basedOn w:val="Normal"/>
    <w:rsid w:val="008E395A"/>
    <w:pPr>
      <w:widowControl/>
      <w:numPr>
        <w:ilvl w:val="4"/>
        <w:numId w:val="2"/>
      </w:numPr>
      <w:spacing w:after="220" w:line="276" w:lineRule="auto"/>
      <w:jc w:val="left"/>
    </w:pPr>
    <w:rPr>
      <w:rFonts w:ascii="Arial" w:eastAsiaTheme="minorHAnsi" w:hAnsi="Arial" w:cstheme="minorBidi"/>
      <w:bCs w:val="0"/>
      <w:sz w:val="22"/>
      <w:szCs w:val="22"/>
    </w:rPr>
  </w:style>
  <w:style w:type="paragraph" w:customStyle="1" w:styleId="Senate-level-6">
    <w:name w:val="Senate-level-6"/>
    <w:basedOn w:val="Normal"/>
    <w:rsid w:val="008E395A"/>
    <w:pPr>
      <w:widowControl/>
      <w:numPr>
        <w:ilvl w:val="5"/>
        <w:numId w:val="2"/>
      </w:numPr>
      <w:spacing w:after="220" w:line="276" w:lineRule="auto"/>
      <w:jc w:val="left"/>
    </w:pPr>
    <w:rPr>
      <w:rFonts w:ascii="Arial" w:eastAsiaTheme="minorHAnsi" w:hAnsi="Arial" w:cstheme="minorBidi"/>
      <w:bCs w:val="0"/>
      <w:sz w:val="22"/>
      <w:szCs w:val="22"/>
    </w:rPr>
  </w:style>
  <w:style w:type="paragraph" w:customStyle="1" w:styleId="Senate-level-7">
    <w:name w:val="Senate-level-7"/>
    <w:basedOn w:val="Normal"/>
    <w:rsid w:val="008E395A"/>
    <w:pPr>
      <w:widowControl/>
      <w:numPr>
        <w:ilvl w:val="6"/>
        <w:numId w:val="2"/>
      </w:numPr>
      <w:spacing w:after="220" w:line="276" w:lineRule="auto"/>
      <w:jc w:val="left"/>
    </w:pPr>
    <w:rPr>
      <w:rFonts w:ascii="Arial" w:eastAsiaTheme="minorHAnsi" w:hAnsi="Arial" w:cstheme="minorBidi"/>
      <w:bCs w:val="0"/>
      <w:sz w:val="22"/>
      <w:szCs w:val="22"/>
    </w:rPr>
  </w:style>
  <w:style w:type="paragraph" w:customStyle="1" w:styleId="Senate-level-8">
    <w:name w:val="Senate-level-8"/>
    <w:basedOn w:val="Normal"/>
    <w:rsid w:val="008E395A"/>
    <w:pPr>
      <w:widowControl/>
      <w:numPr>
        <w:ilvl w:val="7"/>
        <w:numId w:val="2"/>
      </w:numPr>
      <w:spacing w:after="220" w:line="276" w:lineRule="auto"/>
      <w:jc w:val="left"/>
    </w:pPr>
    <w:rPr>
      <w:rFonts w:ascii="Arial" w:eastAsiaTheme="minorHAnsi" w:hAnsi="Arial" w:cstheme="minorBidi"/>
      <w:bCs w:val="0"/>
      <w:sz w:val="22"/>
      <w:szCs w:val="22"/>
    </w:rPr>
  </w:style>
  <w:style w:type="paragraph" w:customStyle="1" w:styleId="Senate-level-9">
    <w:name w:val="Senate-level-9"/>
    <w:basedOn w:val="Senate-level-8"/>
    <w:qFormat/>
    <w:rsid w:val="008E395A"/>
    <w:pPr>
      <w:numPr>
        <w:ilvl w:val="8"/>
      </w:numPr>
    </w:pPr>
    <w:rPr>
      <w:i/>
      <w:sz w:val="18"/>
      <w:szCs w:val="18"/>
    </w:rPr>
  </w:style>
  <w:style w:type="character" w:styleId="CommentReference">
    <w:name w:val="annotation reference"/>
    <w:basedOn w:val="DefaultParagraphFont"/>
    <w:uiPriority w:val="99"/>
    <w:semiHidden/>
    <w:unhideWhenUsed/>
    <w:rsid w:val="00922BFB"/>
    <w:rPr>
      <w:sz w:val="18"/>
      <w:szCs w:val="18"/>
    </w:rPr>
  </w:style>
  <w:style w:type="paragraph" w:styleId="CommentText">
    <w:name w:val="annotation text"/>
    <w:basedOn w:val="Normal"/>
    <w:link w:val="CommentTextChar"/>
    <w:uiPriority w:val="99"/>
    <w:semiHidden/>
    <w:unhideWhenUsed/>
    <w:rsid w:val="00922BFB"/>
  </w:style>
  <w:style w:type="character" w:customStyle="1" w:styleId="CommentTextChar">
    <w:name w:val="Comment Text Char"/>
    <w:basedOn w:val="DefaultParagraphFont"/>
    <w:link w:val="CommentText"/>
    <w:uiPriority w:val="99"/>
    <w:semiHidden/>
    <w:rsid w:val="00922BFB"/>
    <w:rPr>
      <w:rFonts w:ascii="Arial Narrow" w:eastAsia="Times New Roman" w:hAnsi="Arial Narrow" w:cs="Times New Roman"/>
      <w:bCs/>
      <w:sz w:val="24"/>
      <w:szCs w:val="24"/>
      <w:lang w:eastAsia="en-US"/>
    </w:rPr>
  </w:style>
  <w:style w:type="paragraph" w:styleId="CommentSubject">
    <w:name w:val="annotation subject"/>
    <w:basedOn w:val="CommentText"/>
    <w:next w:val="CommentText"/>
    <w:link w:val="CommentSubjectChar"/>
    <w:uiPriority w:val="99"/>
    <w:semiHidden/>
    <w:unhideWhenUsed/>
    <w:rsid w:val="00922BFB"/>
    <w:rPr>
      <w:b/>
      <w:sz w:val="20"/>
      <w:szCs w:val="20"/>
    </w:rPr>
  </w:style>
  <w:style w:type="character" w:customStyle="1" w:styleId="CommentSubjectChar">
    <w:name w:val="Comment Subject Char"/>
    <w:basedOn w:val="CommentTextChar"/>
    <w:link w:val="CommentSubject"/>
    <w:uiPriority w:val="99"/>
    <w:semiHidden/>
    <w:rsid w:val="00922BFB"/>
    <w:rPr>
      <w:rFonts w:ascii="Arial Narrow" w:eastAsia="Times New Roman" w:hAnsi="Arial Narrow" w:cs="Times New Roman"/>
      <w:b/>
      <w:bCs/>
      <w:sz w:val="24"/>
      <w:szCs w:val="24"/>
      <w:lang w:eastAsia="en-US"/>
    </w:rPr>
  </w:style>
  <w:style w:type="paragraph" w:customStyle="1" w:styleId="senate-level-10">
    <w:name w:val="senate-level-1"/>
    <w:basedOn w:val="Normal"/>
    <w:rsid w:val="00884E35"/>
    <w:pPr>
      <w:widowControl/>
      <w:jc w:val="left"/>
    </w:pPr>
    <w:rPr>
      <w:rFonts w:ascii="Calibri" w:eastAsia="Calibri" w:hAnsi="Calibri" w:cs="Calibri"/>
      <w:bCs w:val="0"/>
      <w:sz w:val="22"/>
      <w:szCs w:val="22"/>
      <w:lang w:eastAsia="en-GB"/>
    </w:rPr>
  </w:style>
  <w:style w:type="paragraph" w:customStyle="1" w:styleId="xmsonormal">
    <w:name w:val="x_msonormal"/>
    <w:basedOn w:val="Normal"/>
    <w:rsid w:val="00D461D9"/>
    <w:pPr>
      <w:widowControl/>
      <w:jc w:val="left"/>
    </w:pPr>
    <w:rPr>
      <w:rFonts w:ascii="Calibri" w:eastAsiaTheme="minorHAnsi" w:hAnsi="Calibri" w:cs="Calibri"/>
      <w:bCs w:val="0"/>
      <w:sz w:val="22"/>
      <w:szCs w:val="22"/>
      <w:lang w:eastAsia="en-GB"/>
    </w:rPr>
  </w:style>
  <w:style w:type="character" w:customStyle="1" w:styleId="normaltextrun">
    <w:name w:val="normaltextrun"/>
    <w:basedOn w:val="DefaultParagraphFont"/>
    <w:rsid w:val="00827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292929">
      <w:bodyDiv w:val="1"/>
      <w:marLeft w:val="0"/>
      <w:marRight w:val="0"/>
      <w:marTop w:val="0"/>
      <w:marBottom w:val="0"/>
      <w:divBdr>
        <w:top w:val="none" w:sz="0" w:space="0" w:color="auto"/>
        <w:left w:val="none" w:sz="0" w:space="0" w:color="auto"/>
        <w:bottom w:val="none" w:sz="0" w:space="0" w:color="auto"/>
        <w:right w:val="none" w:sz="0" w:space="0" w:color="auto"/>
      </w:divBdr>
    </w:div>
    <w:div w:id="444276952">
      <w:bodyDiv w:val="1"/>
      <w:marLeft w:val="0"/>
      <w:marRight w:val="0"/>
      <w:marTop w:val="0"/>
      <w:marBottom w:val="0"/>
      <w:divBdr>
        <w:top w:val="none" w:sz="0" w:space="0" w:color="auto"/>
        <w:left w:val="none" w:sz="0" w:space="0" w:color="auto"/>
        <w:bottom w:val="none" w:sz="0" w:space="0" w:color="auto"/>
        <w:right w:val="none" w:sz="0" w:space="0" w:color="auto"/>
      </w:divBdr>
    </w:div>
    <w:div w:id="594434747">
      <w:bodyDiv w:val="1"/>
      <w:marLeft w:val="0"/>
      <w:marRight w:val="0"/>
      <w:marTop w:val="0"/>
      <w:marBottom w:val="0"/>
      <w:divBdr>
        <w:top w:val="none" w:sz="0" w:space="0" w:color="auto"/>
        <w:left w:val="none" w:sz="0" w:space="0" w:color="auto"/>
        <w:bottom w:val="none" w:sz="0" w:space="0" w:color="auto"/>
        <w:right w:val="none" w:sz="0" w:space="0" w:color="auto"/>
      </w:divBdr>
    </w:div>
    <w:div w:id="863791357">
      <w:bodyDiv w:val="1"/>
      <w:marLeft w:val="0"/>
      <w:marRight w:val="0"/>
      <w:marTop w:val="0"/>
      <w:marBottom w:val="0"/>
      <w:divBdr>
        <w:top w:val="none" w:sz="0" w:space="0" w:color="auto"/>
        <w:left w:val="none" w:sz="0" w:space="0" w:color="auto"/>
        <w:bottom w:val="none" w:sz="0" w:space="0" w:color="auto"/>
        <w:right w:val="none" w:sz="0" w:space="0" w:color="auto"/>
      </w:divBdr>
    </w:div>
    <w:div w:id="1679767407">
      <w:bodyDiv w:val="1"/>
      <w:marLeft w:val="0"/>
      <w:marRight w:val="0"/>
      <w:marTop w:val="0"/>
      <w:marBottom w:val="0"/>
      <w:divBdr>
        <w:top w:val="none" w:sz="0" w:space="0" w:color="auto"/>
        <w:left w:val="none" w:sz="0" w:space="0" w:color="auto"/>
        <w:bottom w:val="none" w:sz="0" w:space="0" w:color="auto"/>
        <w:right w:val="none" w:sz="0" w:space="0" w:color="auto"/>
      </w:divBdr>
      <w:divsChild>
        <w:div w:id="723137439">
          <w:marLeft w:val="0"/>
          <w:marRight w:val="0"/>
          <w:marTop w:val="0"/>
          <w:marBottom w:val="0"/>
          <w:divBdr>
            <w:top w:val="none" w:sz="0" w:space="0" w:color="auto"/>
            <w:left w:val="none" w:sz="0" w:space="0" w:color="auto"/>
            <w:bottom w:val="none" w:sz="0" w:space="0" w:color="auto"/>
            <w:right w:val="none" w:sz="0" w:space="0" w:color="auto"/>
          </w:divBdr>
        </w:div>
        <w:div w:id="1607227263">
          <w:marLeft w:val="0"/>
          <w:marRight w:val="0"/>
          <w:marTop w:val="0"/>
          <w:marBottom w:val="0"/>
          <w:divBdr>
            <w:top w:val="none" w:sz="0" w:space="0" w:color="auto"/>
            <w:left w:val="none" w:sz="0" w:space="0" w:color="auto"/>
            <w:bottom w:val="none" w:sz="0" w:space="0" w:color="auto"/>
            <w:right w:val="none" w:sz="0" w:space="0" w:color="auto"/>
          </w:divBdr>
        </w:div>
        <w:div w:id="996834915">
          <w:marLeft w:val="0"/>
          <w:marRight w:val="0"/>
          <w:marTop w:val="0"/>
          <w:marBottom w:val="0"/>
          <w:divBdr>
            <w:top w:val="none" w:sz="0" w:space="0" w:color="auto"/>
            <w:left w:val="none" w:sz="0" w:space="0" w:color="auto"/>
            <w:bottom w:val="none" w:sz="0" w:space="0" w:color="auto"/>
            <w:right w:val="none" w:sz="0" w:space="0" w:color="auto"/>
          </w:divBdr>
        </w:div>
        <w:div w:id="1175531963">
          <w:marLeft w:val="0"/>
          <w:marRight w:val="0"/>
          <w:marTop w:val="0"/>
          <w:marBottom w:val="0"/>
          <w:divBdr>
            <w:top w:val="none" w:sz="0" w:space="0" w:color="auto"/>
            <w:left w:val="none" w:sz="0" w:space="0" w:color="auto"/>
            <w:bottom w:val="none" w:sz="0" w:space="0" w:color="auto"/>
            <w:right w:val="none" w:sz="0" w:space="0" w:color="auto"/>
          </w:divBdr>
        </w:div>
      </w:divsChild>
    </w:div>
    <w:div w:id="169071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eeting Document" ma:contentTypeID="0x01010060C286892B388F46AEAC50CEFBA1B2C800883BBD9006D5B244A9388749F23452EA" ma:contentTypeVersion="11" ma:contentTypeDescription="" ma:contentTypeScope="" ma:versionID="6ad09b1fd71d3aa9fb85df9f572e2408">
  <xsd:schema xmlns:xsd="http://www.w3.org/2001/XMLSchema" xmlns:xs="http://www.w3.org/2001/XMLSchema" xmlns:p="http://schemas.microsoft.com/office/2006/metadata/properties" xmlns:ns2="bfa9b72c-a912-428b-8ea7-382935683786" xmlns:ns3="c4309ec9-7f1e-428a-a394-e3fed797a08a" xmlns:ns5="3bbed2b1-a1d9-4bca-89ae-a8ed5beae326" xmlns:ns6="B0328EA1-671B-40ED-9A9E-E2A4D5186550" targetNamespace="http://schemas.microsoft.com/office/2006/metadata/properties" ma:root="true" ma:fieldsID="2c02d0abd0fba187e01e8da55002d6d0" ns2:_="" ns3:_="" ns5:_="" ns6:_="">
    <xsd:import namespace="bfa9b72c-a912-428b-8ea7-382935683786"/>
    <xsd:import namespace="c4309ec9-7f1e-428a-a394-e3fed797a08a"/>
    <xsd:import namespace="3bbed2b1-a1d9-4bca-89ae-a8ed5beae326"/>
    <xsd:import namespace="B0328EA1-671B-40ED-9A9E-E2A4D5186550"/>
    <xsd:element name="properties">
      <xsd:complexType>
        <xsd:sequence>
          <xsd:element name="documentManagement">
            <xsd:complexType>
              <xsd:all>
                <xsd:element ref="ns2:Academic_x0020_Year" minOccurs="0"/>
                <xsd:element ref="ns3:Document_x0020_Description" minOccurs="0"/>
                <xsd:element ref="ns3:Document_x0020_Status" minOccurs="0"/>
                <xsd:element ref="ns3:Outcome_x0020_Notes" minOccurs="0"/>
                <xsd:element ref="ns5:Meeting" minOccurs="0"/>
                <xsd:element ref="ns6:Meeting_x003a_Meeting_x0020_Location" minOccurs="0"/>
                <xsd:element ref="ns6:Meeting_x003a_Start_x0020_Date_x0020_and_x0020_Time" minOccurs="0"/>
                <xsd:element ref="ns6:Meeting_x003a_End_x0020_Date_x0020_and_x0020_Time" minOccurs="0"/>
                <xsd:element ref="ns3:Confiential_x0020_Item" minOccurs="0"/>
                <xsd:element ref="ns3:Meeting_x0020_ID" minOccurs="0"/>
                <xsd:element ref="ns2:MeetingFil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9b72c-a912-428b-8ea7-382935683786" elementFormDefault="qualified">
    <xsd:import namespace="http://schemas.microsoft.com/office/2006/documentManagement/types"/>
    <xsd:import namespace="http://schemas.microsoft.com/office/infopath/2007/PartnerControls"/>
    <xsd:element name="Academic_x0020_Year" ma:index="2" nillable="true" ma:displayName="Academic Year" ma:format="Dropdown" ma:internalName="Academic_x0020_Year">
      <xsd:simpleType>
        <xsd:restriction base="dms:Choice">
          <xsd:enumeration value="13/14"/>
          <xsd:enumeration value="14/15"/>
          <xsd:enumeration value="15/16"/>
          <xsd:enumeration value="16/17"/>
          <xsd:enumeration value="17/18"/>
          <xsd:enumeration value="18/19"/>
          <xsd:enumeration value="19/20"/>
          <xsd:enumeration value="20/21"/>
          <xsd:enumeration value="21/22"/>
          <xsd:enumeration value="22/23"/>
          <xsd:enumeration value="23/24"/>
          <xsd:enumeration value="24/25"/>
          <xsd:enumeration value="25/26"/>
          <xsd:enumeration value="26/27"/>
          <xsd:enumeration value="27/28"/>
          <xsd:enumeration value="28/29"/>
        </xsd:restriction>
      </xsd:simpleType>
    </xsd:element>
    <xsd:element name="MeetingFilter" ma:index="20" nillable="true" ma:displayName="MeetingFilter" ma:hidden="true" ma:internalName="MeetingFilt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309ec9-7f1e-428a-a394-e3fed797a08a" elementFormDefault="qualified">
    <xsd:import namespace="http://schemas.microsoft.com/office/2006/documentManagement/types"/>
    <xsd:import namespace="http://schemas.microsoft.com/office/infopath/2007/PartnerControls"/>
    <xsd:element name="Document_x0020_Description" ma:index="3" nillable="true" ma:displayName="Document Description" ma:internalName="Document_x0020_Description">
      <xsd:simpleType>
        <xsd:restriction base="dms:Note">
          <xsd:maxLength value="255"/>
        </xsd:restriction>
      </xsd:simpleType>
    </xsd:element>
    <xsd:element name="Document_x0020_Status" ma:index="4" nillable="true" ma:displayName="Document Status" ma:default="For Review" ma:format="Dropdown" ma:internalName="Document_x0020_Status">
      <xsd:simpleType>
        <xsd:restriction base="dms:Choice">
          <xsd:enumeration value="For Review"/>
          <xsd:enumeration value="Approved"/>
          <xsd:enumeration value="Rejected"/>
          <xsd:enumeration value="Withdrawn"/>
          <xsd:enumeration value="Discussed"/>
          <xsd:enumeration value="Noted"/>
        </xsd:restriction>
      </xsd:simpleType>
    </xsd:element>
    <xsd:element name="Outcome_x0020_Notes" ma:index="5" nillable="true" ma:displayName="Outcome Notes" ma:internalName="Outcome_x0020_Notes">
      <xsd:simpleType>
        <xsd:restriction base="dms:Note">
          <xsd:maxLength value="255"/>
        </xsd:restriction>
      </xsd:simpleType>
    </xsd:element>
    <xsd:element name="Confiential_x0020_Item" ma:index="17" nillable="true" ma:displayName="Reserved Business" ma:format="Dropdown" ma:hidden="true" ma:internalName="Confiential_x0020_Item" ma:readOnly="false">
      <xsd:simpleType>
        <xsd:restriction base="dms:Choice">
          <xsd:enumeration value="Yes"/>
          <xsd:enumeration value="No"/>
        </xsd:restriction>
      </xsd:simpleType>
    </xsd:element>
    <xsd:element name="Meeting_x0020_ID" ma:index="19" nillable="true" ma:displayName="Meeting ID" ma:hidden="true" ma:internalName="Meeting_x0020_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bed2b1-a1d9-4bca-89ae-a8ed5beae326" elementFormDefault="qualified">
    <xsd:import namespace="http://schemas.microsoft.com/office/2006/documentManagement/types"/>
    <xsd:import namespace="http://schemas.microsoft.com/office/infopath/2007/PartnerControls"/>
    <xsd:element name="Meeting" ma:index="11" nillable="true" ma:displayName="Meeting" ma:hidden="true" ma:indexed="true" ma:list="{71B9D1E3-607F-4446-96CA-7C31E46AB761}" ma:internalName="Meeting" ma:readOnly="false" ma:showField="Title" ma:web="{bfa9b72c-a912-428b-8ea7-382935683786}">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B0328EA1-671B-40ED-9A9E-E2A4D5186550" elementFormDefault="qualified">
    <xsd:import namespace="http://schemas.microsoft.com/office/2006/documentManagement/types"/>
    <xsd:import namespace="http://schemas.microsoft.com/office/infopath/2007/PartnerControls"/>
    <xsd:element name="Meeting_x003a_Meeting_x0020_Location" ma:index="12" nillable="true" ma:displayName="Meeting:Meeting Location" ma:list="{71B9D1E3-607F-4446-96CA-7C31E46AB761}" ma:internalName="Meeting_x003a_Meeting_x0020_Location" ma:readOnly="true" ma:showField="Meeting_x0020_Location" ma:web="">
      <xsd:simpleType>
        <xsd:restriction base="dms:Lookup"/>
      </xsd:simpleType>
    </xsd:element>
    <xsd:element name="Meeting_x003a_Start_x0020_Date_x0020_and_x0020_Time" ma:index="13" nillable="true" ma:displayName="Meeting:Start Date and Time" ma:list="{71B9D1E3-607F-4446-96CA-7C31E46AB761}" ma:internalName="Meeting_x003a_Start_x0020_Date_x0020_and_x0020_Time" ma:readOnly="true" ma:showField="Start_x0020_Date_x0020_and_x0020" ma:web="">
      <xsd:simpleType>
        <xsd:restriction base="dms:Lookup"/>
      </xsd:simpleType>
    </xsd:element>
    <xsd:element name="Meeting_x003a_End_x0020_Date_x0020_and_x0020_Time" ma:index="14" nillable="true" ma:displayName="Meeting:End Date and Time" ma:list="{71B9D1E3-607F-4446-96CA-7C31E46AB761}" ma:internalName="Meeting_x003a_End_x0020_Date_x0020_and_x0020_Time" ma:readOnly="true" ma:showField="End_x0020_Date_x0020_and_x0020_T" ma:web="">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Status xmlns="c4309ec9-7f1e-428a-a394-e3fed797a08a">For Review</Document_x0020_Status>
    <Meeting_x0020_ID xmlns="c4309ec9-7f1e-428a-a394-e3fed797a08a">101</Meeting_x0020_ID>
    <Meeting xmlns="3bbed2b1-a1d9-4bca-89ae-a8ed5beae326">101</Meeting>
    <Confiential_x0020_Item xmlns="c4309ec9-7f1e-428a-a394-e3fed797a08a" xsi:nil="true"/>
    <MeetingFilter xmlns="bfa9b72c-a912-428b-8ea7-382935683786">101</MeetingFilter>
    <Academic_x0020_Year xmlns="bfa9b72c-a912-428b-8ea7-382935683786">19/20</Academic_x0020_Year>
    <Document_x0020_Description xmlns="c4309ec9-7f1e-428a-a394-e3fed797a08a" xsi:nil="true"/>
    <Outcome_x0020_Notes xmlns="c4309ec9-7f1e-428a-a394-e3fed797a08a"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A0C3E8-A1FA-4B44-B496-7AE274416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9b72c-a912-428b-8ea7-382935683786"/>
    <ds:schemaRef ds:uri="c4309ec9-7f1e-428a-a394-e3fed797a08a"/>
    <ds:schemaRef ds:uri="3bbed2b1-a1d9-4bca-89ae-a8ed5beae326"/>
    <ds:schemaRef ds:uri="B0328EA1-671B-40ED-9A9E-E2A4D51865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7A7151-FA5A-4B50-A3A6-25DE5F3EE02C}">
  <ds:schemaRefs>
    <ds:schemaRef ds:uri="http://schemas.microsoft.com/office/2006/metadata/properties"/>
    <ds:schemaRef ds:uri="http://schemas.microsoft.com/office/infopath/2007/PartnerControls"/>
    <ds:schemaRef ds:uri="c4309ec9-7f1e-428a-a394-e3fed797a08a"/>
    <ds:schemaRef ds:uri="3bbed2b1-a1d9-4bca-89ae-a8ed5beae326"/>
    <ds:schemaRef ds:uri="bfa9b72c-a912-428b-8ea7-382935683786"/>
  </ds:schemaRefs>
</ds:datastoreItem>
</file>

<file path=customXml/itemProps3.xml><?xml version="1.0" encoding="utf-8"?>
<ds:datastoreItem xmlns:ds="http://schemas.openxmlformats.org/officeDocument/2006/customXml" ds:itemID="{62F7CA0D-790A-4E6A-932F-4A992E63FD7A}">
  <ds:schemaRefs>
    <ds:schemaRef ds:uri="http://schemas.openxmlformats.org/officeDocument/2006/bibliography"/>
  </ds:schemaRefs>
</ds:datastoreItem>
</file>

<file path=customXml/itemProps4.xml><?xml version="1.0" encoding="utf-8"?>
<ds:datastoreItem xmlns:ds="http://schemas.openxmlformats.org/officeDocument/2006/customXml" ds:itemID="{ADE5E97C-0985-47C0-947B-17E0EAC6EB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2584</Words>
  <Characters>14730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020 MINS Unreserved SLTQC 4 March 20 PC</vt:lpstr>
    </vt:vector>
  </TitlesOfParts>
  <Company>University of Bath</Company>
  <LinksUpToDate>false</LinksUpToDate>
  <CharactersWithSpaces>17280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020 MINS Unreserved SLTQC 4 March 20 PC</dc:title>
  <dc:creator>Colette Milner</dc:creator>
  <cp:lastModifiedBy>Rayner Simpson</cp:lastModifiedBy>
  <cp:revision>18</cp:revision>
  <cp:lastPrinted>2020-03-09T10:16:00Z</cp:lastPrinted>
  <dcterms:created xsi:type="dcterms:W3CDTF">2022-04-06T11:36:00Z</dcterms:created>
  <dcterms:modified xsi:type="dcterms:W3CDTF">2024-10-24T15:19:00Z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0x01010060C286892B388F46AEAC50CEFBA1B2C800883BBD9006D5B244A9388749F23452EA</vt:lpwstr>
  </property>
</Properties>
</file>